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1" w:rsidRPr="0045419E" w:rsidRDefault="006042B1" w:rsidP="00CC5E27">
      <w:pPr>
        <w:spacing w:after="0" w:line="360" w:lineRule="auto"/>
        <w:ind w:right="31"/>
        <w:jc w:val="right"/>
        <w:rPr>
          <w:color w:val="auto"/>
          <w:sz w:val="30"/>
          <w:lang w:val="ru-RU"/>
        </w:rPr>
      </w:pPr>
      <w:r w:rsidRPr="0045419E">
        <w:rPr>
          <w:color w:val="auto"/>
          <w:sz w:val="30"/>
          <w:lang w:val="ru-RU"/>
        </w:rPr>
        <w:t>«УТВЕРЖДАЮ»</w:t>
      </w:r>
    </w:p>
    <w:p w:rsidR="006042B1" w:rsidRPr="0045419E" w:rsidRDefault="00622832" w:rsidP="00CC5E27">
      <w:pPr>
        <w:spacing w:after="0" w:line="360" w:lineRule="auto"/>
        <w:ind w:right="31"/>
        <w:jc w:val="right"/>
        <w:rPr>
          <w:color w:val="auto"/>
          <w:sz w:val="30"/>
          <w:lang w:val="ru-RU"/>
        </w:rPr>
      </w:pPr>
      <w:r>
        <w:rPr>
          <w:color w:val="auto"/>
          <w:sz w:val="30"/>
          <w:lang w:val="ru-RU"/>
        </w:rPr>
        <w:t>Директор МОУ «СОШ №7»</w:t>
      </w:r>
    </w:p>
    <w:p w:rsidR="00622832" w:rsidRDefault="00622832" w:rsidP="00CC5E27">
      <w:pPr>
        <w:spacing w:after="0" w:line="360" w:lineRule="auto"/>
        <w:ind w:right="31"/>
        <w:jc w:val="right"/>
        <w:rPr>
          <w:color w:val="auto"/>
          <w:sz w:val="30"/>
          <w:lang w:val="ru-RU"/>
        </w:rPr>
      </w:pPr>
      <w:proofErr w:type="spellStart"/>
      <w:r>
        <w:rPr>
          <w:color w:val="auto"/>
          <w:sz w:val="30"/>
          <w:lang w:val="ru-RU"/>
        </w:rPr>
        <w:t>___________Погорелов</w:t>
      </w:r>
      <w:proofErr w:type="spellEnd"/>
      <w:r>
        <w:rPr>
          <w:color w:val="auto"/>
          <w:sz w:val="30"/>
          <w:lang w:val="ru-RU"/>
        </w:rPr>
        <w:t xml:space="preserve"> М.В.</w:t>
      </w:r>
    </w:p>
    <w:p w:rsidR="006042B1" w:rsidRPr="0045419E" w:rsidRDefault="00622832" w:rsidP="00CC5E27">
      <w:pPr>
        <w:spacing w:after="0" w:line="360" w:lineRule="auto"/>
        <w:ind w:left="0" w:right="31" w:firstLine="0"/>
        <w:rPr>
          <w:color w:val="auto"/>
          <w:sz w:val="30"/>
          <w:lang w:val="ru-RU"/>
        </w:rPr>
      </w:pPr>
      <w:r>
        <w:rPr>
          <w:color w:val="auto"/>
          <w:sz w:val="30"/>
          <w:lang w:val="ru-RU"/>
        </w:rPr>
        <w:t xml:space="preserve">                                            </w:t>
      </w:r>
      <w:r w:rsidR="00CC5E27">
        <w:rPr>
          <w:color w:val="auto"/>
          <w:sz w:val="30"/>
          <w:lang w:val="ru-RU"/>
        </w:rPr>
        <w:t xml:space="preserve">    </w:t>
      </w:r>
      <w:r w:rsidR="00BD0EF0">
        <w:rPr>
          <w:color w:val="auto"/>
          <w:sz w:val="30"/>
          <w:lang w:val="ru-RU"/>
        </w:rPr>
        <w:t xml:space="preserve">                        Приказ № 65</w:t>
      </w:r>
      <w:r w:rsidR="00CC5E27">
        <w:rPr>
          <w:color w:val="auto"/>
          <w:sz w:val="30"/>
          <w:lang w:val="ru-RU"/>
        </w:rPr>
        <w:t xml:space="preserve"> от «15» мая </w:t>
      </w:r>
      <w:r w:rsidR="006042B1" w:rsidRPr="0045419E">
        <w:rPr>
          <w:color w:val="auto"/>
          <w:sz w:val="30"/>
          <w:lang w:val="ru-RU"/>
        </w:rPr>
        <w:t>2025</w:t>
      </w:r>
      <w:r w:rsidR="00F2002F" w:rsidRPr="0045419E">
        <w:rPr>
          <w:color w:val="auto"/>
          <w:sz w:val="30"/>
          <w:lang w:val="ru-RU"/>
        </w:rPr>
        <w:t xml:space="preserve"> </w:t>
      </w:r>
      <w:r w:rsidR="006042B1" w:rsidRPr="0045419E">
        <w:rPr>
          <w:color w:val="auto"/>
          <w:sz w:val="30"/>
          <w:lang w:val="ru-RU"/>
        </w:rPr>
        <w:t>г.</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9E0540" w:rsidRDefault="009E0540" w:rsidP="00CC5E27">
      <w:pPr>
        <w:spacing w:after="0" w:line="240" w:lineRule="auto"/>
        <w:ind w:left="0" w:right="890" w:firstLine="0"/>
        <w:rPr>
          <w:color w:val="auto"/>
          <w:sz w:val="30"/>
          <w:lang w:val="ru-RU"/>
        </w:rPr>
      </w:pPr>
    </w:p>
    <w:p w:rsidR="0045419E" w:rsidRDefault="00CC5E27" w:rsidP="0093590C">
      <w:pPr>
        <w:spacing w:after="0" w:line="360" w:lineRule="auto"/>
        <w:ind w:left="878" w:right="873" w:hanging="10"/>
        <w:jc w:val="center"/>
        <w:rPr>
          <w:color w:val="auto"/>
          <w:sz w:val="30"/>
          <w:lang w:val="ru-RU"/>
        </w:rPr>
      </w:pPr>
      <w:r>
        <w:rPr>
          <w:color w:val="auto"/>
          <w:sz w:val="30"/>
          <w:lang w:val="ru-RU"/>
        </w:rPr>
        <w:t xml:space="preserve">летнего оздоровительного лагеря с дневным пребыванием детей «Солнышко» </w:t>
      </w:r>
    </w:p>
    <w:p w:rsidR="00BD0EF0" w:rsidRDefault="00BD0EF0" w:rsidP="0093590C">
      <w:pPr>
        <w:spacing w:after="0" w:line="360" w:lineRule="auto"/>
        <w:ind w:left="878" w:right="873" w:hanging="10"/>
        <w:jc w:val="center"/>
        <w:rPr>
          <w:color w:val="auto"/>
          <w:sz w:val="30"/>
          <w:lang w:val="ru-RU"/>
        </w:rPr>
      </w:pPr>
      <w:r>
        <w:rPr>
          <w:color w:val="auto"/>
          <w:sz w:val="30"/>
          <w:lang w:val="ru-RU"/>
        </w:rPr>
        <w:t>муниципального общеобразовательного учреждения «Средняя общеобразовательная школа №7»</w:t>
      </w: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BD0EF0" w:rsidRDefault="0045419E" w:rsidP="00BD0EF0">
      <w:pPr>
        <w:spacing w:after="0" w:line="360" w:lineRule="auto"/>
        <w:ind w:left="0" w:right="873" w:firstLine="0"/>
        <w:jc w:val="center"/>
        <w:rPr>
          <w:color w:val="auto"/>
          <w:sz w:val="30"/>
          <w:lang w:val="ru-RU"/>
        </w:rPr>
      </w:pPr>
      <w:r>
        <w:rPr>
          <w:color w:val="auto"/>
          <w:sz w:val="30"/>
          <w:lang w:val="ru-RU"/>
        </w:rPr>
        <w:t>2025</w:t>
      </w:r>
      <w:r w:rsidR="00622832">
        <w:rPr>
          <w:color w:val="auto"/>
          <w:sz w:val="30"/>
          <w:lang w:val="ru-RU"/>
        </w:rPr>
        <w:t>г.</w:t>
      </w:r>
    </w:p>
    <w:p w:rsidR="005A0AB5" w:rsidRPr="00622832" w:rsidRDefault="00263A2E" w:rsidP="00BD0EF0">
      <w:pPr>
        <w:spacing w:after="0" w:line="360" w:lineRule="auto"/>
        <w:ind w:left="0" w:right="873" w:firstLine="0"/>
        <w:jc w:val="center"/>
        <w:rPr>
          <w:color w:val="auto"/>
          <w:sz w:val="30"/>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proofErr w:type="gramStart"/>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w:t>
      </w:r>
      <w:r w:rsidRPr="009E0540">
        <w:rPr>
          <w:color w:val="auto"/>
          <w:lang w:val="ru-RU"/>
        </w:rPr>
        <w:lastRenderedPageBreak/>
        <w:t>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9E0540">
        <w:rPr>
          <w:color w:val="auto"/>
          <w:lang w:val="ru-RU"/>
        </w:rPr>
        <w:t>системно-деятельностный</w:t>
      </w:r>
      <w:proofErr w:type="spellEnd"/>
      <w:r w:rsidRPr="009E0540">
        <w:rPr>
          <w:color w:val="auto"/>
          <w:lang w:val="ru-RU"/>
        </w:rPr>
        <w:t xml:space="preserve"> и </w:t>
      </w:r>
      <w:proofErr w:type="spellStart"/>
      <w:r w:rsidRPr="009E0540">
        <w:rPr>
          <w:color w:val="auto"/>
          <w:lang w:val="ru-RU"/>
        </w:rPr>
        <w:t>аксиологический</w:t>
      </w:r>
      <w:proofErr w:type="spellEnd"/>
      <w:r w:rsidRPr="009E0540">
        <w:rPr>
          <w:color w:val="auto"/>
          <w:lang w:val="ru-RU"/>
        </w:rPr>
        <w:t>.</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Системно-деятельностный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Аксиологический</w:t>
      </w:r>
      <w:proofErr w:type="spellEnd"/>
      <w:r w:rsidRPr="009E0540">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5A0AB5" w:rsidRPr="00622832"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00263A2E" w:rsidRPr="00622832">
        <w:rPr>
          <w:i/>
          <w:color w:val="auto"/>
          <w:lang w:val="ru-RU"/>
        </w:rPr>
        <w:t>:</w:t>
      </w:r>
    </w:p>
    <w:p w:rsidR="005A0AB5" w:rsidRPr="00622832" w:rsidRDefault="000D0649" w:rsidP="0093590C">
      <w:pPr>
        <w:spacing w:after="0" w:line="360" w:lineRule="auto"/>
        <w:ind w:left="28" w:right="28"/>
        <w:rPr>
          <w:color w:val="auto"/>
          <w:lang w:val="ru-RU"/>
        </w:rPr>
      </w:pPr>
      <w:r w:rsidRPr="00622832">
        <w:rPr>
          <w:color w:val="auto"/>
          <w:lang w:val="ru-RU"/>
        </w:rPr>
        <w:t>7 — 10 лет — дети младшего школьного возраста;</w:t>
      </w:r>
    </w:p>
    <w:p w:rsidR="005A0AB5" w:rsidRPr="00622832" w:rsidRDefault="000D0649" w:rsidP="0093590C">
      <w:pPr>
        <w:spacing w:after="0" w:line="360" w:lineRule="auto"/>
        <w:ind w:left="28" w:right="28"/>
        <w:rPr>
          <w:color w:val="auto"/>
          <w:lang w:val="ru-RU"/>
        </w:rPr>
      </w:pPr>
      <w:r w:rsidRPr="00622832">
        <w:rPr>
          <w:color w:val="auto"/>
          <w:lang w:val="ru-RU"/>
        </w:rPr>
        <w:t xml:space="preserve">1 </w:t>
      </w:r>
      <w:proofErr w:type="spellStart"/>
      <w:r w:rsidRPr="00622832">
        <w:rPr>
          <w:color w:val="auto"/>
          <w:lang w:val="ru-RU"/>
        </w:rPr>
        <w:t>1</w:t>
      </w:r>
      <w:proofErr w:type="spellEnd"/>
      <w:r w:rsidRPr="00622832">
        <w:rPr>
          <w:color w:val="auto"/>
          <w:lang w:val="ru-RU"/>
        </w:rPr>
        <w:t xml:space="preserve"> — 1</w:t>
      </w:r>
      <w:r w:rsidR="00622832">
        <w:rPr>
          <w:color w:val="auto"/>
          <w:lang w:val="ru-RU"/>
        </w:rPr>
        <w:t>5</w:t>
      </w:r>
      <w:r w:rsidRPr="00622832">
        <w:rPr>
          <w:color w:val="auto"/>
          <w:lang w:val="ru-RU"/>
        </w:rPr>
        <w:t xml:space="preserve"> лет — д</w:t>
      </w:r>
      <w:r w:rsidR="00622832">
        <w:rPr>
          <w:color w:val="auto"/>
          <w:lang w:val="ru-RU"/>
        </w:rPr>
        <w:t>ети среднего школьного возраста.</w:t>
      </w:r>
    </w:p>
    <w:p w:rsidR="005A0AB5" w:rsidRPr="00622832" w:rsidRDefault="00956FF7" w:rsidP="00956FF7">
      <w:pPr>
        <w:spacing w:after="0" w:line="360" w:lineRule="auto"/>
        <w:ind w:right="28"/>
        <w:rPr>
          <w:color w:val="auto"/>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0D0649" w:rsidRPr="00622832">
        <w:rPr>
          <w:color w:val="auto"/>
          <w:lang w:val="ru-RU"/>
        </w:rPr>
        <w:t>:</w:t>
      </w:r>
    </w:p>
    <w:p w:rsidR="005A0AB5" w:rsidRPr="009E0540" w:rsidRDefault="00956FF7" w:rsidP="00956FF7">
      <w:pPr>
        <w:spacing w:after="0" w:line="360" w:lineRule="auto"/>
        <w:ind w:right="28"/>
        <w:rPr>
          <w:color w:val="auto"/>
          <w:lang w:val="ru-RU"/>
        </w:rPr>
      </w:pPr>
      <w:r>
        <w:rPr>
          <w:color w:val="auto"/>
          <w:lang w:val="ru-RU"/>
        </w:rPr>
        <w:lastRenderedPageBreak/>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00E43AF3">
        <w:rPr>
          <w:i/>
          <w:color w:val="auto"/>
          <w:lang w:val="ru-RU"/>
        </w:rPr>
        <w:t>.</w:t>
      </w:r>
    </w:p>
    <w:p w:rsidR="00E62AC9" w:rsidRDefault="00E62AC9"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4F4F7A" w:rsidRDefault="004F4F7A" w:rsidP="0093590C">
      <w:pPr>
        <w:spacing w:after="0" w:line="360" w:lineRule="auto"/>
        <w:ind w:left="878" w:right="210" w:hanging="10"/>
        <w:jc w:val="center"/>
        <w:rPr>
          <w:b/>
          <w:color w:val="auto"/>
          <w:sz w:val="30"/>
          <w:lang w:val="ru-RU"/>
        </w:rPr>
      </w:pPr>
    </w:p>
    <w:p w:rsidR="004F4F7A" w:rsidRDefault="004F4F7A" w:rsidP="0093590C">
      <w:pPr>
        <w:spacing w:after="0" w:line="360" w:lineRule="auto"/>
        <w:ind w:left="878" w:right="210" w:hanging="10"/>
        <w:jc w:val="center"/>
        <w:rPr>
          <w:b/>
          <w:color w:val="auto"/>
          <w:sz w:val="30"/>
          <w:lang w:val="ru-RU"/>
        </w:rPr>
      </w:pPr>
    </w:p>
    <w:p w:rsidR="004F4F7A" w:rsidRDefault="004F4F7A" w:rsidP="0093590C">
      <w:pPr>
        <w:spacing w:after="0" w:line="360" w:lineRule="auto"/>
        <w:ind w:left="878" w:right="210" w:hanging="10"/>
        <w:jc w:val="center"/>
        <w:rPr>
          <w:b/>
          <w:color w:val="auto"/>
          <w:sz w:val="30"/>
          <w:lang w:val="ru-RU"/>
        </w:rPr>
      </w:pPr>
    </w:p>
    <w:p w:rsidR="004F4F7A" w:rsidRDefault="004F4F7A" w:rsidP="0093590C">
      <w:pPr>
        <w:spacing w:after="0" w:line="360" w:lineRule="auto"/>
        <w:ind w:left="878" w:right="210" w:hanging="10"/>
        <w:jc w:val="center"/>
        <w:rPr>
          <w:b/>
          <w:color w:val="auto"/>
          <w:sz w:val="30"/>
          <w:lang w:val="ru-RU"/>
        </w:rPr>
      </w:pPr>
    </w:p>
    <w:p w:rsidR="004F4F7A" w:rsidRDefault="004F4F7A" w:rsidP="0093590C">
      <w:pPr>
        <w:spacing w:after="0" w:line="360" w:lineRule="auto"/>
        <w:ind w:left="878" w:right="210" w:hanging="10"/>
        <w:jc w:val="center"/>
        <w:rPr>
          <w:b/>
          <w:color w:val="auto"/>
          <w:sz w:val="30"/>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proofErr w:type="gramStart"/>
      <w:r w:rsidR="000D0649" w:rsidRPr="009E0540">
        <w:rPr>
          <w:color w:val="auto"/>
          <w:lang w:val="ru-RU"/>
        </w:rPr>
        <w:t xml:space="preserve">В основу каждого направления воспитательной работы в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00622832"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roofErr w:type="gramEnd"/>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00622832" w:rsidRPr="009E0540">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lastRenderedPageBreak/>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622832">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622832">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w:t>
      </w:r>
      <w:r w:rsidRPr="00622832">
        <w:rPr>
          <w:color w:val="auto"/>
          <w:lang w:val="ru-RU"/>
        </w:rPr>
        <w:lastRenderedPageBreak/>
        <w:t>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622832">
        <w:rPr>
          <w:color w:val="auto"/>
          <w:lang w:val="ru-RU"/>
        </w:rPr>
        <w:t xml:space="preserve"> </w:t>
      </w:r>
      <w:proofErr w:type="gramStart"/>
      <w:r w:rsidRPr="00622832">
        <w:rPr>
          <w:color w:val="auto"/>
          <w:lang w:val="ru-RU"/>
        </w:rP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rsidRPr="00622832">
        <w:rPr>
          <w:color w:val="auto"/>
          <w:lang w:val="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622832">
        <w:rPr>
          <w:color w:val="auto"/>
          <w:lang w:val="ru-RU"/>
        </w:rPr>
        <w:t xml:space="preserve">использование в работе материалов о </w:t>
      </w:r>
      <w:proofErr w:type="spellStart"/>
      <w:r w:rsidR="0018093C" w:rsidRPr="00622832">
        <w:rPr>
          <w:color w:val="auto"/>
          <w:lang w:val="ru-RU"/>
        </w:rPr>
        <w:t>цивилизационном</w:t>
      </w:r>
      <w:proofErr w:type="spellEnd"/>
      <w:r w:rsidR="0018093C" w:rsidRPr="00622832">
        <w:rPr>
          <w:color w:val="auto"/>
          <w:lang w:val="ru-RU"/>
        </w:rPr>
        <w:t xml:space="preserve"> </w:t>
      </w:r>
      <w:r w:rsidR="000D0649" w:rsidRPr="00622832">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w:t>
      </w:r>
      <w:r w:rsidR="000D0649" w:rsidRPr="009E0540">
        <w:rPr>
          <w:color w:val="auto"/>
          <w:lang w:val="ru-RU"/>
        </w:rPr>
        <w:lastRenderedPageBreak/>
        <w:t xml:space="preserve">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proofErr w:type="gramStart"/>
      <w:r w:rsidRPr="00622832">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622832">
        <w:rPr>
          <w:color w:val="auto"/>
          <w:lang w:val="ru-RU"/>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622832" w:rsidRDefault="000D0649" w:rsidP="0093590C">
      <w:pPr>
        <w:spacing w:after="0" w:line="360" w:lineRule="auto"/>
        <w:ind w:left="28" w:right="105"/>
        <w:rPr>
          <w:color w:val="auto"/>
          <w:lang w:val="ru-RU"/>
        </w:rPr>
      </w:pPr>
      <w:r w:rsidRPr="00622832">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5A0AB5" w:rsidRPr="00622832" w:rsidRDefault="00390649" w:rsidP="0093590C">
      <w:pPr>
        <w:spacing w:after="0" w:line="360" w:lineRule="auto"/>
        <w:ind w:left="28" w:right="96"/>
        <w:rPr>
          <w:color w:val="auto"/>
          <w:lang w:val="ru-RU"/>
        </w:rPr>
      </w:pPr>
      <w:proofErr w:type="gramStart"/>
      <w:r w:rsidRPr="00622832">
        <w:rPr>
          <w:color w:val="auto"/>
          <w:lang w:val="ru-RU"/>
        </w:rPr>
        <w:t>- п</w:t>
      </w:r>
      <w:r w:rsidR="000D0649" w:rsidRPr="00622832">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w:t>
      </w:r>
      <w:r w:rsidR="000D0649" w:rsidRPr="00622832">
        <w:rPr>
          <w:color w:val="auto"/>
          <w:lang w:val="ru-RU"/>
        </w:rPr>
        <w:lastRenderedPageBreak/>
        <w:t>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622832">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sidRPr="00622832">
        <w:rPr>
          <w:color w:val="auto"/>
          <w:lang w:val="ru-RU"/>
        </w:rPr>
        <w:t>14.5.</w:t>
      </w:r>
      <w:r w:rsidR="000D0649" w:rsidRPr="00622832">
        <w:rPr>
          <w:color w:val="auto"/>
          <w:lang w:val="ru-RU"/>
        </w:rPr>
        <w:t>Пятый комплекс мероприятий связан с родной природой (малой</w:t>
      </w:r>
      <w:r w:rsidR="000D0649" w:rsidRPr="009E0540">
        <w:rPr>
          <w:color w:val="auto"/>
          <w:lang w:val="ru-RU"/>
        </w:rPr>
        <w:t xml:space="preserve">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proofErr w:type="gramStart"/>
      <w:r w:rsidRPr="00622832">
        <w:rPr>
          <w:color w:val="auto"/>
          <w:lang w:val="ru-RU"/>
        </w:rPr>
        <w:t>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w:t>
      </w:r>
      <w:proofErr w:type="gramEnd"/>
      <w:r w:rsidRPr="00622832">
        <w:rPr>
          <w:color w:val="auto"/>
          <w:lang w:val="ru-RU"/>
        </w:rPr>
        <w:t xml:space="preserve">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roofErr w:type="spellStart"/>
      <w:r w:rsidRPr="00622832">
        <w:rPr>
          <w:color w:val="auto"/>
          <w:lang w:val="ru-RU"/>
        </w:rPr>
        <w:t>эко-волонтерами</w:t>
      </w:r>
      <w:proofErr w:type="spellEnd"/>
      <w:r w:rsidRPr="00622832">
        <w:rPr>
          <w:color w:val="auto"/>
          <w:lang w:val="ru-RU"/>
        </w:rPr>
        <w:t>.</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22832">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622832" w:rsidRDefault="00ED4685" w:rsidP="0093590C">
      <w:pPr>
        <w:spacing w:after="0" w:line="360" w:lineRule="auto"/>
        <w:ind w:left="28" w:right="28"/>
        <w:rPr>
          <w:color w:val="auto"/>
          <w:lang w:val="ru-RU"/>
        </w:rPr>
      </w:pPr>
      <w:r w:rsidRPr="00622832">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000D0649" w:rsidRPr="00622832">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w:t>
      </w:r>
      <w:r w:rsidR="000D0649" w:rsidRPr="00622832">
        <w:rPr>
          <w:color w:val="auto"/>
          <w:lang w:val="ru-RU"/>
        </w:rPr>
        <w:lastRenderedPageBreak/>
        <w:t>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622832">
        <w:rPr>
          <w:color w:val="auto"/>
          <w:lang w:val="ru-RU"/>
        </w:rPr>
        <w:t xml:space="preserve"> </w:t>
      </w:r>
      <w:proofErr w:type="gramStart"/>
      <w:r w:rsidR="000D0649" w:rsidRPr="00622832">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622832">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622832">
        <w:rPr>
          <w:color w:val="auto"/>
          <w:lang w:val="ru-RU"/>
        </w:rPr>
        <w:t>антиэкстремистской</w:t>
      </w:r>
      <w:proofErr w:type="spellEnd"/>
      <w:r w:rsidR="000D0649" w:rsidRPr="00622832">
        <w:rPr>
          <w:color w:val="auto"/>
          <w:lang w:val="ru-RU"/>
        </w:rPr>
        <w:t xml:space="preserve"> безопасности; </w:t>
      </w:r>
      <w:proofErr w:type="gramStart"/>
      <w:r w:rsidR="000D0649" w:rsidRPr="00622832">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622832">
        <w:rPr>
          <w:color w:val="auto"/>
          <w:lang w:val="ru-RU"/>
        </w:rPr>
        <w:t>девиантному</w:t>
      </w:r>
      <w:proofErr w:type="spellEnd"/>
      <w:r w:rsidR="000D0649" w:rsidRPr="00622832">
        <w:rPr>
          <w:color w:val="auto"/>
          <w:lang w:val="ru-RU"/>
        </w:rPr>
        <w:t xml:space="preserve"> поведению </w:t>
      </w:r>
      <w:r w:rsidRPr="00622832">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622832">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622832">
        <w:rPr>
          <w:color w:val="auto"/>
          <w:lang w:val="ru-RU"/>
        </w:rPr>
        <w:t>религиознодуховная</w:t>
      </w:r>
      <w:proofErr w:type="spellEnd"/>
      <w:r w:rsidR="000D0649" w:rsidRPr="00622832">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622832">
        <w:rPr>
          <w:color w:val="auto"/>
          <w:lang w:val="ru-RU"/>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622832">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00622832" w:rsidRPr="009E0540">
        <w:rPr>
          <w:color w:val="auto"/>
          <w:lang w:val="ru-RU"/>
        </w:rPr>
        <w:t xml:space="preserve"> </w:t>
      </w:r>
      <w:r w:rsidR="007E24CF" w:rsidRPr="007E24CF">
        <w:rPr>
          <w:i/>
          <w:color w:val="auto"/>
          <w:lang w:val="ru-RU"/>
        </w:rPr>
        <w:t xml:space="preserve"> </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622832">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Pr="00622832">
        <w:rPr>
          <w:color w:val="auto"/>
          <w:lang w:val="ru-RU"/>
        </w:rPr>
        <w:t>общеразвивающих</w:t>
      </w:r>
      <w:proofErr w:type="spellEnd"/>
      <w:r w:rsidRPr="00622832">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622832">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622832">
        <w:rPr>
          <w:color w:val="auto"/>
          <w:lang w:val="ru-RU"/>
        </w:rPr>
        <w:t>здоровое-питание</w:t>
      </w:r>
      <w:proofErr w:type="gramStart"/>
      <w:r w:rsidRPr="00622832">
        <w:rPr>
          <w:color w:val="auto"/>
          <w:lang w:val="ru-RU"/>
        </w:rPr>
        <w:t>.р</w:t>
      </w:r>
      <w:proofErr w:type="gramEnd"/>
      <w:r w:rsidRPr="00622832">
        <w:rPr>
          <w:color w:val="auto"/>
          <w:lang w:val="ru-RU"/>
        </w:rPr>
        <w:t>ф</w:t>
      </w:r>
      <w:proofErr w:type="spellEnd"/>
      <w:r w:rsidRPr="00622832">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lastRenderedPageBreak/>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622832" w:rsidRDefault="000D0649" w:rsidP="001F3341">
      <w:pPr>
        <w:spacing w:after="0" w:line="360" w:lineRule="auto"/>
        <w:ind w:left="28" w:right="28"/>
        <w:rPr>
          <w:color w:val="auto"/>
          <w:lang w:val="ru-RU"/>
        </w:rPr>
      </w:pPr>
      <w:r w:rsidRPr="00622832">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622832">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22832">
        <w:rPr>
          <w:color w:val="auto"/>
          <w:lang w:val="ru-RU"/>
        </w:rPr>
        <w:t>Культура</w:t>
      </w:r>
      <w:proofErr w:type="gramStart"/>
      <w:r w:rsidRPr="00622832">
        <w:rPr>
          <w:color w:val="auto"/>
          <w:lang w:val="ru-RU"/>
        </w:rPr>
        <w:t>.Р</w:t>
      </w:r>
      <w:proofErr w:type="gramEnd"/>
      <w:r w:rsidRPr="00622832">
        <w:rPr>
          <w:color w:val="auto"/>
          <w:lang w:val="ru-RU"/>
        </w:rPr>
        <w:t>Ф</w:t>
      </w:r>
      <w:proofErr w:type="spellEnd"/>
      <w:r w:rsidRPr="00622832">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037204" w:rsidRDefault="007E24CF" w:rsidP="007E24CF">
      <w:pPr>
        <w:spacing w:after="0" w:line="360" w:lineRule="auto"/>
        <w:ind w:right="28"/>
        <w:rPr>
          <w:b/>
          <w:color w:val="auto"/>
          <w:lang w:val="ru-RU"/>
        </w:rPr>
      </w:pPr>
      <w:r>
        <w:rPr>
          <w:b/>
          <w:color w:val="auto"/>
          <w:lang w:val="ru-RU"/>
        </w:rPr>
        <w:t>16.</w:t>
      </w:r>
      <w:r w:rsidR="00622832">
        <w:rPr>
          <w:b/>
          <w:color w:val="auto"/>
          <w:lang w:val="ru-RU"/>
        </w:rPr>
        <w:t>3</w:t>
      </w:r>
      <w:r>
        <w:rPr>
          <w:b/>
          <w:color w:val="auto"/>
          <w:lang w:val="ru-RU"/>
        </w:rPr>
        <w:t xml:space="preserve">. </w:t>
      </w:r>
      <w:r w:rsidR="000D0649" w:rsidRPr="00037204">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622832">
        <w:rPr>
          <w:color w:val="auto"/>
          <w:lang w:val="ru-RU"/>
        </w:rPr>
        <w:t>.3</w:t>
      </w:r>
      <w:r w:rsidR="000D0649" w:rsidRPr="009E0540">
        <w:rPr>
          <w:color w:val="auto"/>
          <w:lang w:val="ru-RU"/>
        </w:rPr>
        <w:t xml:space="preserve">.1. На уровне организации отдыха детей и их оздоровления: </w:t>
      </w:r>
      <w:r w:rsidR="000D0649" w:rsidRPr="00622832">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622832" w:rsidRDefault="007E24CF" w:rsidP="007E24CF">
      <w:pPr>
        <w:spacing w:after="0" w:line="360" w:lineRule="auto"/>
        <w:ind w:right="28"/>
        <w:rPr>
          <w:color w:val="auto"/>
          <w:lang w:val="ru-RU"/>
        </w:rPr>
      </w:pPr>
      <w:r>
        <w:rPr>
          <w:color w:val="auto"/>
          <w:lang w:val="ru-RU"/>
        </w:rPr>
        <w:lastRenderedPageBreak/>
        <w:t>16.</w:t>
      </w:r>
      <w:r w:rsidR="00622832">
        <w:rPr>
          <w:color w:val="auto"/>
          <w:lang w:val="ru-RU"/>
        </w:rPr>
        <w:t>3</w:t>
      </w:r>
      <w:r>
        <w:rPr>
          <w:color w:val="auto"/>
          <w:lang w:val="ru-RU"/>
        </w:rPr>
        <w:t>.2.</w:t>
      </w:r>
      <w:r w:rsidR="00390649">
        <w:rPr>
          <w:color w:val="auto"/>
          <w:lang w:val="ru-RU"/>
        </w:rPr>
        <w:t xml:space="preserve">  </w:t>
      </w:r>
      <w:r w:rsidR="000D0649" w:rsidRPr="009E0540">
        <w:rPr>
          <w:color w:val="auto"/>
          <w:lang w:val="ru-RU"/>
        </w:rPr>
        <w:t>На уровне отряда</w:t>
      </w:r>
      <w:r w:rsidR="000D0649" w:rsidRPr="00622832">
        <w:rPr>
          <w:color w:val="auto"/>
          <w:lang w:val="ru-RU"/>
        </w:rPr>
        <w:t>: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w:t>
      </w:r>
      <w:r w:rsidR="00622832">
        <w:rPr>
          <w:color w:val="auto"/>
          <w:lang w:val="ru-RU"/>
        </w:rPr>
        <w:t>3</w:t>
      </w:r>
      <w:r>
        <w:rPr>
          <w:color w:val="auto"/>
          <w:lang w:val="ru-RU"/>
        </w:rPr>
        <w:t>.3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622832"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622832" w:rsidRPr="00622832">
        <w:rPr>
          <w:i/>
          <w:color w:val="auto"/>
          <w:lang w:val="ru-RU"/>
        </w:rPr>
        <w:t>.</w:t>
      </w:r>
    </w:p>
    <w:p w:rsidR="00622832" w:rsidRPr="00586E05" w:rsidRDefault="00622832" w:rsidP="00622832">
      <w:pPr>
        <w:spacing w:line="360" w:lineRule="auto"/>
        <w:ind w:left="31" w:right="166" w:firstLine="560"/>
        <w:rPr>
          <w:lang w:val="ru-RU"/>
        </w:rPr>
      </w:pPr>
      <w:r w:rsidRPr="00586E05">
        <w:rPr>
          <w:lang w:val="ru-RU"/>
        </w:rPr>
        <w:lastRenderedPageBreak/>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586E05">
        <w:rPr>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w:t>
      </w:r>
      <w:r w:rsidRPr="00622832">
        <w:rPr>
          <w:lang w:val="ru-RU"/>
        </w:rPr>
        <w:t xml:space="preserve">(родителям) или законному представителю </w:t>
      </w:r>
      <w:r w:rsidRPr="00586E05">
        <w:rPr>
          <w:lang w:val="ru-RU"/>
        </w:rPr>
        <w:t xml:space="preserve">(законным представителям) за личные достижения; публичные поощрения отрядных и индивидуальных достижений, в том числе создание </w:t>
      </w:r>
      <w:proofErr w:type="spellStart"/>
      <w:r w:rsidRPr="00586E05">
        <w:rPr>
          <w:lang w:val="ru-RU"/>
        </w:rPr>
        <w:t>портфолио</w:t>
      </w:r>
      <w:proofErr w:type="spellEnd"/>
      <w:r w:rsidRPr="00586E05">
        <w:rPr>
          <w:lang w:val="ru-RU"/>
        </w:rPr>
        <w:t>; размещение фотографий на почетном стенде или в официальных социальных сетях организации отдыха детей и их оздоровления;</w:t>
      </w:r>
      <w:proofErr w:type="gramEnd"/>
      <w:r w:rsidRPr="00586E05">
        <w:rPr>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w:t>
      </w:r>
      <w:r w:rsidR="00622832">
        <w:rPr>
          <w:b/>
          <w:color w:val="auto"/>
          <w:lang w:val="ru-RU"/>
        </w:rPr>
        <w:t>4</w:t>
      </w:r>
      <w:r w:rsidR="000D0649" w:rsidRPr="009E0540">
        <w:rPr>
          <w:b/>
          <w:color w:val="auto"/>
          <w:lang w:val="ru-RU"/>
        </w:rPr>
        <w:t>. Модуль «Инклюзивное пространство».</w:t>
      </w:r>
    </w:p>
    <w:p w:rsidR="005A0AB5" w:rsidRPr="00622832" w:rsidRDefault="000D0649" w:rsidP="0093590C">
      <w:pPr>
        <w:spacing w:after="0" w:line="360" w:lineRule="auto"/>
        <w:ind w:left="28" w:right="28"/>
        <w:rPr>
          <w:color w:val="auto"/>
          <w:lang w:val="ru-RU"/>
        </w:rPr>
      </w:pPr>
      <w:r w:rsidRPr="00622832">
        <w:rPr>
          <w:color w:val="auto"/>
          <w:lang w:val="ru-RU"/>
        </w:rPr>
        <w:t xml:space="preserve">Инклюзивное образовательное пространство </w:t>
      </w:r>
      <w:proofErr w:type="gramStart"/>
      <w:r w:rsidRPr="00622832">
        <w:rPr>
          <w:color w:val="auto"/>
          <w:lang w:val="ru-RU"/>
        </w:rPr>
        <w:t>строится</w:t>
      </w:r>
      <w:proofErr w:type="gramEnd"/>
      <w:r w:rsidRPr="00622832">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622832" w:rsidRDefault="000D0649" w:rsidP="0093590C">
      <w:pPr>
        <w:spacing w:after="0" w:line="360" w:lineRule="auto"/>
        <w:ind w:left="28" w:right="28"/>
        <w:rPr>
          <w:color w:val="auto"/>
          <w:lang w:val="ru-RU"/>
        </w:rPr>
      </w:pPr>
      <w:proofErr w:type="gramStart"/>
      <w:r w:rsidRPr="00622832">
        <w:rPr>
          <w:color w:val="auto"/>
          <w:lang w:val="ru-RU"/>
        </w:rPr>
        <w:t xml:space="preserve">Специальными задачами воспитания детей с особыми образовательными потребностями являются: налаживание эмоционально-положительного </w:t>
      </w:r>
      <w:r w:rsidRPr="00622832">
        <w:rPr>
          <w:color w:val="auto"/>
          <w:lang w:val="ru-RU"/>
        </w:rPr>
        <w:lastRenderedPageBreak/>
        <w:t>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622832" w:rsidRDefault="000D0649" w:rsidP="0093590C">
      <w:pPr>
        <w:spacing w:after="0" w:line="360" w:lineRule="auto"/>
        <w:ind w:left="28" w:right="28"/>
        <w:rPr>
          <w:color w:val="auto"/>
          <w:lang w:val="ru-RU"/>
        </w:rPr>
      </w:pPr>
      <w:r w:rsidRPr="00622832">
        <w:rPr>
          <w:color w:val="auto"/>
          <w:lang w:val="ru-RU"/>
        </w:rPr>
        <w:t xml:space="preserve">При организации воспитания детей с ОВЗ, инвалидностью следует ориентироваться </w:t>
      </w:r>
      <w:proofErr w:type="gramStart"/>
      <w:r w:rsidRPr="00622832">
        <w:rPr>
          <w:color w:val="auto"/>
          <w:lang w:val="ru-RU"/>
        </w:rPr>
        <w:t>на</w:t>
      </w:r>
      <w:proofErr w:type="gramEnd"/>
      <w:r w:rsidRPr="00622832">
        <w:rPr>
          <w:color w:val="auto"/>
          <w:lang w:val="ru-RU"/>
        </w:rPr>
        <w:t>:</w:t>
      </w:r>
    </w:p>
    <w:p w:rsidR="005A0AB5" w:rsidRPr="00622832" w:rsidRDefault="000D0649" w:rsidP="0093590C">
      <w:pPr>
        <w:spacing w:after="0" w:line="360" w:lineRule="auto"/>
        <w:ind w:left="28" w:right="28"/>
        <w:rPr>
          <w:color w:val="auto"/>
          <w:lang w:val="ru-RU"/>
        </w:rPr>
      </w:pPr>
      <w:proofErr w:type="gramStart"/>
      <w:r w:rsidRPr="00622832">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w:t>
      </w:r>
      <w:r w:rsidR="004F4F7A">
        <w:rPr>
          <w:color w:val="auto"/>
          <w:lang w:val="ru-RU"/>
        </w:rPr>
        <w:t xml:space="preserve">, воспитателей, </w:t>
      </w:r>
      <w:r w:rsidRPr="00622832">
        <w:rPr>
          <w:color w:val="auto"/>
          <w:lang w:val="ru-RU"/>
        </w:rPr>
        <w:t xml:space="preserve">педагогов-психологов, учителей-логопедов, </w:t>
      </w:r>
      <w:proofErr w:type="spellStart"/>
      <w:r w:rsidRPr="00622832">
        <w:rPr>
          <w:color w:val="auto"/>
          <w:lang w:val="ru-RU"/>
        </w:rPr>
        <w:t>учителейдефектологов</w:t>
      </w:r>
      <w:proofErr w:type="spellEnd"/>
      <w:r w:rsidRPr="00622832">
        <w:rPr>
          <w:color w:val="auto"/>
          <w:lang w:val="ru-RU"/>
        </w:rPr>
        <w:t>;</w:t>
      </w:r>
      <w:proofErr w:type="gramEnd"/>
      <w:r w:rsidRPr="00622832">
        <w:rPr>
          <w:color w:val="auto"/>
          <w:lang w:val="ru-RU"/>
        </w:rPr>
        <w:t xml:space="preserve"> </w:t>
      </w:r>
      <w:r w:rsidR="00ED4685" w:rsidRPr="00622832">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22832">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622832">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622832">
        <w:rPr>
          <w:color w:val="auto"/>
          <w:lang w:val="ru-RU"/>
        </w:rPr>
        <w:t>ВЗ,</w:t>
      </w:r>
      <w:r w:rsidRPr="00622832">
        <w:rPr>
          <w:color w:val="auto"/>
          <w:lang w:val="ru-RU"/>
        </w:rPr>
        <w:t xml:space="preserve"> детей с особыми образовательными потребностями, их нормативно развивающихся сверстников, воспитателей, вожатых,</w:t>
      </w:r>
      <w:r w:rsidR="00622832">
        <w:rPr>
          <w:color w:val="auto"/>
          <w:lang w:val="ru-RU"/>
        </w:rPr>
        <w:t xml:space="preserve"> педагогов-психологов</w:t>
      </w:r>
      <w:r w:rsidRPr="00622832">
        <w:rPr>
          <w:color w:val="auto"/>
          <w:lang w:val="ru-RU"/>
        </w:rPr>
        <w:t>).</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w:t>
      </w:r>
      <w:r w:rsidR="00622832">
        <w:rPr>
          <w:b/>
          <w:color w:val="auto"/>
          <w:lang w:val="ru-RU"/>
        </w:rPr>
        <w:t>5</w:t>
      </w:r>
      <w:r w:rsidR="000D0649" w:rsidRPr="009E0540">
        <w:rPr>
          <w:b/>
          <w:color w:val="auto"/>
          <w:lang w:val="ru-RU"/>
        </w:rPr>
        <w:t>. Модуль «Профориентация».</w:t>
      </w:r>
    </w:p>
    <w:p w:rsidR="00622832" w:rsidRDefault="000D0649" w:rsidP="0093590C">
      <w:pPr>
        <w:spacing w:after="0" w:line="360" w:lineRule="auto"/>
        <w:ind w:left="28" w:right="28"/>
        <w:rPr>
          <w:i/>
          <w:color w:val="auto"/>
          <w:highlight w:val="green"/>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r w:rsidR="005E3917">
        <w:rPr>
          <w:color w:val="auto"/>
          <w:lang w:val="ru-RU"/>
        </w:rPr>
        <w:t xml:space="preserve"> </w:t>
      </w:r>
    </w:p>
    <w:p w:rsidR="005A0AB5" w:rsidRPr="009E0540" w:rsidRDefault="000D0649" w:rsidP="0093590C">
      <w:pPr>
        <w:spacing w:after="0" w:line="360" w:lineRule="auto"/>
        <w:ind w:left="28" w:right="28"/>
        <w:rPr>
          <w:color w:val="auto"/>
          <w:lang w:val="ru-RU"/>
        </w:rPr>
      </w:pPr>
      <w:proofErr w:type="spellStart"/>
      <w:r w:rsidRPr="00622832">
        <w:rPr>
          <w:color w:val="auto"/>
          <w:lang w:val="ru-RU"/>
        </w:rPr>
        <w:lastRenderedPageBreak/>
        <w:t>профориентационные</w:t>
      </w:r>
      <w:proofErr w:type="spellEnd"/>
      <w:r w:rsidRPr="00622832">
        <w:rPr>
          <w:color w:val="auto"/>
          <w:lang w:val="ru-RU"/>
        </w:rPr>
        <w:t xml:space="preserve"> игры: симуляции, сюжетно-ролевые и деловые игры, </w:t>
      </w:r>
      <w:proofErr w:type="spellStart"/>
      <w:r w:rsidRPr="00622832">
        <w:rPr>
          <w:color w:val="auto"/>
          <w:lang w:val="ru-RU"/>
        </w:rPr>
        <w:t>квесты</w:t>
      </w:r>
      <w:proofErr w:type="spellEnd"/>
      <w:r w:rsidRPr="00622832">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622832">
        <w:rPr>
          <w:color w:val="auto"/>
          <w:lang w:val="ru-RU"/>
        </w:rPr>
        <w:t>профориентационных</w:t>
      </w:r>
      <w:proofErr w:type="spellEnd"/>
      <w:r w:rsidRPr="00622832">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622832">
        <w:rPr>
          <w:color w:val="auto"/>
          <w:lang w:val="ru-RU"/>
        </w:rPr>
        <w:t>профориентационных</w:t>
      </w:r>
      <w:proofErr w:type="spellEnd"/>
      <w:r w:rsidRPr="00622832">
        <w:rPr>
          <w:color w:val="auto"/>
          <w:lang w:val="ru-RU"/>
        </w:rPr>
        <w:t xml:space="preserve">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w:t>
      </w:r>
      <w:r w:rsidR="00622832">
        <w:rPr>
          <w:b/>
          <w:color w:val="auto"/>
          <w:lang w:val="ru-RU"/>
        </w:rPr>
        <w:t>6</w:t>
      </w:r>
      <w:r w:rsidR="000D0649" w:rsidRPr="009E0540">
        <w:rPr>
          <w:b/>
          <w:color w:val="auto"/>
          <w:lang w:val="ru-RU"/>
        </w:rPr>
        <w:t>. Модуль «Коллективная социально значимая деятельность в Движении</w:t>
      </w:r>
      <w:proofErr w:type="gramStart"/>
      <w:r w:rsidR="000D0649" w:rsidRPr="009E0540">
        <w:rPr>
          <w:b/>
          <w:color w:val="auto"/>
          <w:lang w:val="ru-RU"/>
        </w:rPr>
        <w:t xml:space="preserve"> П</w:t>
      </w:r>
      <w:proofErr w:type="gramEnd"/>
      <w:r w:rsidR="000D0649" w:rsidRPr="009E0540">
        <w:rPr>
          <w:b/>
          <w:color w:val="auto"/>
          <w:lang w:val="ru-RU"/>
        </w:rPr>
        <w:t>ервых».</w:t>
      </w:r>
    </w:p>
    <w:p w:rsidR="00622832" w:rsidRPr="00622832" w:rsidRDefault="00622832" w:rsidP="00622832">
      <w:pPr>
        <w:spacing w:after="187" w:line="360" w:lineRule="auto"/>
        <w:ind w:right="166"/>
        <w:rPr>
          <w:lang w:val="ru-RU"/>
        </w:rPr>
      </w:pPr>
      <w:r w:rsidRPr="00622832">
        <w:rPr>
          <w:lang w:val="ru-RU"/>
        </w:rPr>
        <w:t>Данный модуль содержит включает  взаимодействие с Движением</w:t>
      </w:r>
      <w:proofErr w:type="gramStart"/>
      <w:r w:rsidRPr="00622832">
        <w:rPr>
          <w:lang w:val="ru-RU"/>
        </w:rPr>
        <w:t xml:space="preserve"> П</w:t>
      </w:r>
      <w:proofErr w:type="gramEnd"/>
      <w:r w:rsidRPr="00622832">
        <w:rPr>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 включен следующий  формат: тематический День</w:t>
      </w:r>
      <w:proofErr w:type="gramStart"/>
      <w:r w:rsidRPr="00622832">
        <w:rPr>
          <w:lang w:val="ru-RU"/>
        </w:rPr>
        <w:t xml:space="preserve"> П</w:t>
      </w:r>
      <w:proofErr w:type="gramEnd"/>
      <w:r w:rsidRPr="00622832">
        <w:rPr>
          <w:lang w:val="ru-RU"/>
        </w:rPr>
        <w:t xml:space="preserve">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622832" w:rsidRPr="00622832" w:rsidRDefault="00622832" w:rsidP="00622832">
      <w:pPr>
        <w:spacing w:line="360" w:lineRule="auto"/>
        <w:ind w:right="166"/>
        <w:rPr>
          <w:lang w:val="ru-RU"/>
        </w:rPr>
      </w:pPr>
      <w:r w:rsidRPr="00622832">
        <w:rPr>
          <w:lang w:val="ru-RU"/>
        </w:rPr>
        <w:lastRenderedPageBreak/>
        <w:t xml:space="preserve">Воспитательный потенциал данного модуля реализуется в рамках следующих мероприятий и форм воспитательной работы: </w:t>
      </w:r>
    </w:p>
    <w:p w:rsidR="00622832" w:rsidRPr="00622832" w:rsidRDefault="00622832" w:rsidP="00622832">
      <w:pPr>
        <w:spacing w:line="360" w:lineRule="auto"/>
        <w:ind w:right="166" w:firstLine="0"/>
        <w:rPr>
          <w:lang w:val="ru-RU"/>
        </w:rPr>
      </w:pPr>
      <w:r>
        <w:rPr>
          <w:lang w:val="ru-RU"/>
        </w:rPr>
        <w:t xml:space="preserve">- </w:t>
      </w:r>
      <w:r w:rsidRPr="00622832">
        <w:rPr>
          <w:lang w:val="ru-RU"/>
        </w:rPr>
        <w:t>классные встречи с успешными активистами Движения</w:t>
      </w:r>
      <w:proofErr w:type="gramStart"/>
      <w:r w:rsidRPr="00622832">
        <w:rPr>
          <w:lang w:val="ru-RU"/>
        </w:rPr>
        <w:t xml:space="preserve"> П</w:t>
      </w:r>
      <w:proofErr w:type="gramEnd"/>
      <w:r w:rsidRPr="00622832">
        <w:rPr>
          <w:lang w:val="ru-RU"/>
        </w:rPr>
        <w:t xml:space="preserve">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622832" w:rsidRPr="00622832" w:rsidRDefault="00622832" w:rsidP="00622832">
      <w:pPr>
        <w:spacing w:after="14" w:line="360" w:lineRule="auto"/>
        <w:ind w:right="166" w:firstLine="0"/>
        <w:rPr>
          <w:lang w:val="ru-RU"/>
        </w:rPr>
      </w:pPr>
      <w:r>
        <w:rPr>
          <w:lang w:val="ru-RU"/>
        </w:rPr>
        <w:t xml:space="preserve">- </w:t>
      </w:r>
      <w:r w:rsidRPr="00622832">
        <w:rPr>
          <w:lang w:val="ru-RU"/>
        </w:rPr>
        <w:t xml:space="preserve">волонтерские мастер-классы - проведение занятий и встреч для знакомства детей с принципами, направлениями </w:t>
      </w:r>
      <w:proofErr w:type="spellStart"/>
      <w:r w:rsidRPr="00622832">
        <w:rPr>
          <w:lang w:val="ru-RU"/>
        </w:rPr>
        <w:t>волонтерства</w:t>
      </w:r>
      <w:proofErr w:type="spellEnd"/>
      <w:r w:rsidRPr="00622832">
        <w:rPr>
          <w:lang w:val="ru-RU"/>
        </w:rPr>
        <w:t xml:space="preserve"> и его историей; </w:t>
      </w:r>
    </w:p>
    <w:p w:rsidR="00622832" w:rsidRPr="00622832" w:rsidRDefault="00622832" w:rsidP="00622832">
      <w:pPr>
        <w:spacing w:after="4" w:line="360" w:lineRule="auto"/>
        <w:ind w:right="166" w:firstLine="0"/>
        <w:rPr>
          <w:lang w:val="ru-RU"/>
        </w:rPr>
      </w:pPr>
      <w:r>
        <w:rPr>
          <w:lang w:val="ru-RU"/>
        </w:rPr>
        <w:t xml:space="preserve">- </w:t>
      </w:r>
      <w:r w:rsidRPr="00622832">
        <w:rPr>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622832" w:rsidRPr="00622832" w:rsidRDefault="00622832" w:rsidP="00622832">
      <w:pPr>
        <w:spacing w:line="360" w:lineRule="auto"/>
        <w:ind w:right="166" w:firstLine="0"/>
        <w:rPr>
          <w:lang w:val="ru-RU"/>
        </w:rPr>
      </w:pPr>
      <w:r>
        <w:rPr>
          <w:lang w:val="ru-RU"/>
        </w:rPr>
        <w:t xml:space="preserve">- </w:t>
      </w:r>
      <w:r w:rsidRPr="00622832">
        <w:rPr>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622832" w:rsidRPr="00622832" w:rsidRDefault="00622832" w:rsidP="00622832">
      <w:pPr>
        <w:spacing w:line="360" w:lineRule="auto"/>
        <w:ind w:right="166" w:firstLine="0"/>
        <w:rPr>
          <w:lang w:val="ru-RU"/>
        </w:rPr>
      </w:pPr>
      <w:r>
        <w:rPr>
          <w:lang w:val="ru-RU"/>
        </w:rPr>
        <w:t xml:space="preserve">- </w:t>
      </w:r>
      <w:r w:rsidRPr="00622832">
        <w:rPr>
          <w:lang w:val="ru-RU"/>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622832" w:rsidRPr="00622832" w:rsidRDefault="00622832" w:rsidP="00622832">
      <w:pPr>
        <w:spacing w:after="14" w:line="360" w:lineRule="auto"/>
        <w:ind w:right="166" w:firstLine="0"/>
        <w:rPr>
          <w:lang w:val="ru-RU"/>
        </w:rPr>
      </w:pPr>
      <w:r>
        <w:rPr>
          <w:lang w:val="ru-RU"/>
        </w:rPr>
        <w:t xml:space="preserve">- </w:t>
      </w:r>
      <w:r w:rsidRPr="00622832">
        <w:rPr>
          <w:lang w:val="ru-RU"/>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 </w:t>
      </w:r>
    </w:p>
    <w:p w:rsidR="00622832" w:rsidRPr="00622832" w:rsidRDefault="00622832" w:rsidP="00622832">
      <w:pPr>
        <w:spacing w:after="14" w:line="360" w:lineRule="auto"/>
        <w:ind w:right="166" w:firstLine="0"/>
        <w:rPr>
          <w:lang w:val="ru-RU"/>
        </w:rPr>
      </w:pPr>
      <w:r>
        <w:rPr>
          <w:lang w:val="ru-RU"/>
        </w:rPr>
        <w:t xml:space="preserve">- </w:t>
      </w:r>
      <w:r w:rsidRPr="00622832">
        <w:rPr>
          <w:lang w:val="ru-RU"/>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622832" w:rsidRPr="00622832" w:rsidRDefault="00622832" w:rsidP="00622832">
      <w:pPr>
        <w:spacing w:line="360" w:lineRule="auto"/>
        <w:ind w:right="166" w:firstLine="0"/>
        <w:rPr>
          <w:lang w:val="ru-RU"/>
        </w:rPr>
      </w:pPr>
      <w:r>
        <w:rPr>
          <w:lang w:val="ru-RU"/>
        </w:rPr>
        <w:t xml:space="preserve">- </w:t>
      </w:r>
      <w:proofErr w:type="spellStart"/>
      <w:r w:rsidRPr="00622832">
        <w:rPr>
          <w:lang w:val="ru-RU"/>
        </w:rPr>
        <w:t>медиа-волонтерство</w:t>
      </w:r>
      <w:proofErr w:type="spellEnd"/>
      <w:r w:rsidRPr="00622832">
        <w:rPr>
          <w:lang w:val="ru-RU"/>
        </w:rPr>
        <w:t xml:space="preserve"> - ведение </w:t>
      </w:r>
      <w:proofErr w:type="spellStart"/>
      <w:r w:rsidRPr="00622832">
        <w:rPr>
          <w:lang w:val="ru-RU"/>
        </w:rPr>
        <w:t>блога</w:t>
      </w:r>
      <w:proofErr w:type="spellEnd"/>
      <w:r w:rsidRPr="00622832">
        <w:rPr>
          <w:lang w:val="ru-RU"/>
        </w:rPr>
        <w:t xml:space="preserve">, создание фото- и видео продуктов о волонтерских инициативах организации отдыха детей и их оздоровления с целью развития навыков коммуникации </w:t>
      </w:r>
      <w:proofErr w:type="spellStart"/>
      <w:r w:rsidRPr="00622832">
        <w:rPr>
          <w:lang w:val="ru-RU"/>
        </w:rPr>
        <w:t>медиа-творчества</w:t>
      </w:r>
      <w:proofErr w:type="spellEnd"/>
      <w:r w:rsidRPr="00622832">
        <w:rPr>
          <w:lang w:val="ru-RU"/>
        </w:rPr>
        <w:t xml:space="preserve">. </w:t>
      </w:r>
    </w:p>
    <w:p w:rsidR="005A0AB5" w:rsidRPr="009E0540" w:rsidRDefault="00622832" w:rsidP="007E24CF">
      <w:pPr>
        <w:numPr>
          <w:ilvl w:val="0"/>
          <w:numId w:val="14"/>
        </w:numPr>
        <w:spacing w:after="0" w:line="360" w:lineRule="auto"/>
        <w:ind w:right="28"/>
        <w:rPr>
          <w:color w:val="auto"/>
        </w:rPr>
      </w:pPr>
      <w:r>
        <w:rPr>
          <w:color w:val="auto"/>
          <w:lang w:val="ru-RU"/>
        </w:rPr>
        <w:t xml:space="preserve"> </w:t>
      </w:r>
      <w:proofErr w:type="spellStart"/>
      <w:r w:rsidR="000D0649" w:rsidRPr="009E0540">
        <w:rPr>
          <w:color w:val="auto"/>
        </w:rPr>
        <w:t>Вариативные</w:t>
      </w:r>
      <w:proofErr w:type="spellEnd"/>
      <w:r w:rsidR="000D0649" w:rsidRPr="009E0540">
        <w:rPr>
          <w:color w:val="auto"/>
        </w:rPr>
        <w:t xml:space="preserve"> </w:t>
      </w:r>
      <w:proofErr w:type="spellStart"/>
      <w:r w:rsidR="000D0649" w:rsidRPr="009E0540">
        <w:rPr>
          <w:color w:val="auto"/>
        </w:rPr>
        <w:t>содержательные</w:t>
      </w:r>
      <w:proofErr w:type="spellEnd"/>
      <w:r w:rsidR="000D0649" w:rsidRPr="009E0540">
        <w:rPr>
          <w:color w:val="auto"/>
        </w:rPr>
        <w:t xml:space="preserve"> </w:t>
      </w:r>
      <w:proofErr w:type="spellStart"/>
      <w:r w:rsidR="000D0649" w:rsidRPr="009E0540">
        <w:rPr>
          <w:color w:val="auto"/>
        </w:rPr>
        <w:t>модули</w:t>
      </w:r>
      <w:proofErr w:type="spellEnd"/>
      <w:r w:rsidR="000D0649" w:rsidRPr="009E0540">
        <w:rPr>
          <w:color w:val="auto"/>
        </w:rPr>
        <w:t>.</w:t>
      </w:r>
    </w:p>
    <w:p w:rsidR="005A0AB5" w:rsidRPr="00622832" w:rsidRDefault="005E3917" w:rsidP="0093590C">
      <w:pPr>
        <w:spacing w:after="0" w:line="360" w:lineRule="auto"/>
        <w:ind w:left="802" w:right="28" w:firstLine="0"/>
        <w:rPr>
          <w:b/>
          <w:color w:val="auto"/>
          <w:lang w:val="ru-RU"/>
        </w:rPr>
      </w:pPr>
      <w:r w:rsidRPr="00622832">
        <w:rPr>
          <w:b/>
          <w:color w:val="auto"/>
          <w:lang w:val="ru-RU"/>
        </w:rPr>
        <w:lastRenderedPageBreak/>
        <w:t>1</w:t>
      </w:r>
      <w:r w:rsidR="007E24CF" w:rsidRPr="00622832">
        <w:rPr>
          <w:b/>
          <w:color w:val="auto"/>
          <w:lang w:val="ru-RU"/>
        </w:rPr>
        <w:t>7</w:t>
      </w:r>
      <w:r w:rsidR="000D0649" w:rsidRPr="00622832">
        <w:rPr>
          <w:b/>
          <w:color w:val="auto"/>
          <w:lang w:val="ru-RU"/>
        </w:rPr>
        <w:t>.1. Модуль «Экскурсии и походы».</w:t>
      </w:r>
    </w:p>
    <w:p w:rsidR="005A0AB5" w:rsidRPr="00622832" w:rsidRDefault="000D0649" w:rsidP="0093590C">
      <w:pPr>
        <w:spacing w:after="0" w:line="360" w:lineRule="auto"/>
        <w:ind w:left="28" w:right="28"/>
        <w:rPr>
          <w:color w:val="auto"/>
          <w:lang w:val="ru-RU"/>
        </w:rPr>
      </w:pPr>
      <w:r w:rsidRPr="00622832">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622832">
        <w:rPr>
          <w:color w:val="auto"/>
          <w:lang w:val="ru-RU"/>
        </w:rPr>
        <w:t>профориентационные</w:t>
      </w:r>
      <w:proofErr w:type="spellEnd"/>
      <w:r w:rsidRPr="00622832">
        <w:rPr>
          <w:color w:val="auto"/>
          <w:lang w:val="ru-RU"/>
        </w:rPr>
        <w:t>, экскурсии по памятным местам и местам боевой славы, в музей, картинную галерею, технопарк.</w:t>
      </w:r>
    </w:p>
    <w:p w:rsidR="00622832" w:rsidRPr="00586E05" w:rsidRDefault="00622832" w:rsidP="00622832">
      <w:pPr>
        <w:spacing w:after="189"/>
        <w:ind w:left="31" w:right="166" w:firstLine="560"/>
        <w:rPr>
          <w:lang w:val="ru-RU"/>
        </w:rPr>
      </w:pPr>
      <w:r w:rsidRPr="00586E05">
        <w:rPr>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86E05">
        <w:rPr>
          <w:lang w:val="ru-RU"/>
        </w:rPr>
        <w:t>самообслуживающего</w:t>
      </w:r>
      <w:proofErr w:type="spellEnd"/>
      <w:r w:rsidRPr="00586E05">
        <w:rPr>
          <w:lang w:val="ru-RU"/>
        </w:rPr>
        <w:t xml:space="preserve"> труда, обучения рациональному использованию своего времени, сил и имущества. </w:t>
      </w:r>
    </w:p>
    <w:p w:rsidR="00622832" w:rsidRPr="00586E05" w:rsidRDefault="00622832" w:rsidP="00622832">
      <w:pPr>
        <w:spacing w:after="182"/>
        <w:ind w:left="31" w:right="166" w:firstLine="560"/>
        <w:rPr>
          <w:lang w:val="ru-RU"/>
        </w:rPr>
      </w:pPr>
      <w:r w:rsidRPr="00586E05">
        <w:rPr>
          <w:lang w:val="ru-RU"/>
        </w:rPr>
        <w:t xml:space="preserve">В зависимости от возраста детей выбирается тематика, форма, продолжительность, оценка результативности экскурсии и похода. </w:t>
      </w:r>
    </w:p>
    <w:p w:rsidR="00622832" w:rsidRPr="00622832" w:rsidRDefault="00622832" w:rsidP="00622832">
      <w:pPr>
        <w:ind w:left="31" w:right="166" w:firstLine="567"/>
        <w:rPr>
          <w:lang w:val="ru-RU"/>
        </w:rPr>
      </w:pPr>
      <w:r w:rsidRPr="00586E05">
        <w:rPr>
          <w:lang w:val="ru-RU"/>
        </w:rPr>
        <w:t xml:space="preserve">При реализации модуля  используются ресурсы учреждений дополнительного образования и учреждений социума школы: </w:t>
      </w:r>
      <w:r>
        <w:rPr>
          <w:lang w:val="ru-RU"/>
        </w:rPr>
        <w:t>сельский ДК, сельская библиотека, сельский ФАП.</w:t>
      </w:r>
    </w:p>
    <w:p w:rsidR="005A0AB5" w:rsidRPr="00622832" w:rsidRDefault="007E24CF" w:rsidP="0093590C">
      <w:pPr>
        <w:spacing w:after="0" w:line="360" w:lineRule="auto"/>
        <w:ind w:left="778" w:right="28" w:firstLine="0"/>
        <w:rPr>
          <w:b/>
          <w:color w:val="auto"/>
          <w:lang w:val="ru-RU"/>
        </w:rPr>
      </w:pPr>
      <w:r w:rsidRPr="00622832">
        <w:rPr>
          <w:b/>
          <w:color w:val="auto"/>
          <w:lang w:val="ru-RU"/>
        </w:rPr>
        <w:t>17</w:t>
      </w:r>
      <w:r w:rsidR="000D0649" w:rsidRPr="00622832">
        <w:rPr>
          <w:b/>
          <w:color w:val="auto"/>
          <w:lang w:val="ru-RU"/>
        </w:rPr>
        <w:t>.2. Модуль «Кружки и секции».</w:t>
      </w:r>
    </w:p>
    <w:p w:rsidR="005A0AB5" w:rsidRPr="00622832" w:rsidRDefault="000D0649" w:rsidP="0093590C">
      <w:pPr>
        <w:spacing w:after="0" w:line="360" w:lineRule="auto"/>
        <w:ind w:left="28" w:right="28"/>
        <w:rPr>
          <w:color w:val="auto"/>
          <w:lang w:val="ru-RU"/>
        </w:rPr>
      </w:pPr>
      <w:r w:rsidRPr="00622832">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22832" w:rsidRDefault="00622832" w:rsidP="00622832">
      <w:pPr>
        <w:spacing w:after="185"/>
        <w:ind w:left="0" w:right="166" w:firstLine="31"/>
        <w:rPr>
          <w:lang w:val="ru-RU"/>
        </w:rPr>
      </w:pPr>
      <w:r>
        <w:rPr>
          <w:lang w:val="ru-RU"/>
        </w:rPr>
        <w:t xml:space="preserve">         </w:t>
      </w:r>
      <w:r w:rsidRPr="00586E05">
        <w:rPr>
          <w:lang w:val="ru-RU"/>
        </w:rPr>
        <w:t xml:space="preserve">Реализация воспитательного потенциала дополнительного образования в рамках </w:t>
      </w:r>
      <w:r>
        <w:rPr>
          <w:lang w:val="ru-RU"/>
        </w:rPr>
        <w:t>трех</w:t>
      </w:r>
      <w:r w:rsidRPr="00586E05">
        <w:rPr>
          <w:lang w:val="ru-RU"/>
        </w:rPr>
        <w:t xml:space="preserve"> направленностей дополнительных </w:t>
      </w:r>
      <w:proofErr w:type="spellStart"/>
      <w:r w:rsidRPr="00586E05">
        <w:rPr>
          <w:lang w:val="ru-RU"/>
        </w:rPr>
        <w:t>общеразвивающих</w:t>
      </w:r>
      <w:proofErr w:type="spellEnd"/>
      <w:r w:rsidRPr="00586E05">
        <w:rPr>
          <w:lang w:val="ru-RU"/>
        </w:rPr>
        <w:t xml:space="preserve"> программ: социально-гуманитарная; худо</w:t>
      </w:r>
      <w:r>
        <w:rPr>
          <w:lang w:val="ru-RU"/>
        </w:rPr>
        <w:t xml:space="preserve">жественная; </w:t>
      </w:r>
      <w:proofErr w:type="spellStart"/>
      <w:proofErr w:type="gramStart"/>
      <w:r>
        <w:rPr>
          <w:lang w:val="ru-RU"/>
        </w:rPr>
        <w:t>естественно-научная</w:t>
      </w:r>
      <w:proofErr w:type="spellEnd"/>
      <w:proofErr w:type="gramEnd"/>
      <w:r w:rsidRPr="00586E05">
        <w:rPr>
          <w:lang w:val="ru-RU"/>
        </w:rPr>
        <w:t xml:space="preserve">. </w:t>
      </w:r>
    </w:p>
    <w:p w:rsidR="00622832" w:rsidRPr="00586E05" w:rsidRDefault="00622832" w:rsidP="00622832">
      <w:pPr>
        <w:spacing w:after="185"/>
        <w:ind w:left="0" w:right="166" w:firstLine="31"/>
        <w:rPr>
          <w:lang w:val="ru-RU"/>
        </w:rPr>
      </w:pPr>
      <w:r>
        <w:rPr>
          <w:lang w:val="ru-RU"/>
        </w:rPr>
        <w:t>В рамках работы лагеря обучающиеся осваивают дополнительные общеобразовательные программы: «Умники и умницы», «Жар-птица», «</w:t>
      </w:r>
      <w:proofErr w:type="spellStart"/>
      <w:r>
        <w:rPr>
          <w:lang w:val="ru-RU"/>
        </w:rPr>
        <w:t>ПерекресТОК</w:t>
      </w:r>
      <w:proofErr w:type="spellEnd"/>
      <w:r>
        <w:rPr>
          <w:lang w:val="ru-RU"/>
        </w:rPr>
        <w:t>».</w:t>
      </w:r>
    </w:p>
    <w:p w:rsidR="005A0AB5" w:rsidRPr="00622832" w:rsidRDefault="005E3917" w:rsidP="0093590C">
      <w:pPr>
        <w:spacing w:after="0" w:line="360" w:lineRule="auto"/>
        <w:ind w:left="764" w:right="28" w:firstLine="0"/>
        <w:rPr>
          <w:b/>
          <w:color w:val="auto"/>
          <w:lang w:val="ru-RU"/>
        </w:rPr>
      </w:pPr>
      <w:r w:rsidRPr="00622832">
        <w:rPr>
          <w:b/>
          <w:color w:val="auto"/>
          <w:lang w:val="ru-RU"/>
        </w:rPr>
        <w:t>1</w:t>
      </w:r>
      <w:r w:rsidR="007E24CF" w:rsidRPr="00622832">
        <w:rPr>
          <w:b/>
          <w:color w:val="auto"/>
          <w:lang w:val="ru-RU"/>
        </w:rPr>
        <w:t>7</w:t>
      </w:r>
      <w:r w:rsidR="000D0649" w:rsidRPr="00622832">
        <w:rPr>
          <w:b/>
          <w:color w:val="auto"/>
          <w:lang w:val="ru-RU"/>
        </w:rPr>
        <w:t>.3. Модуль «</w:t>
      </w:r>
      <w:proofErr w:type="gramStart"/>
      <w:r w:rsidR="000D0649" w:rsidRPr="00622832">
        <w:rPr>
          <w:b/>
          <w:color w:val="auto"/>
          <w:lang w:val="ru-RU"/>
        </w:rPr>
        <w:t>Цифровая</w:t>
      </w:r>
      <w:proofErr w:type="gramEnd"/>
      <w:r w:rsidR="000D0649" w:rsidRPr="00622832">
        <w:rPr>
          <w:b/>
          <w:color w:val="auto"/>
          <w:lang w:val="ru-RU"/>
        </w:rPr>
        <w:t xml:space="preserve"> и </w:t>
      </w:r>
      <w:proofErr w:type="spellStart"/>
      <w:r w:rsidR="000D0649" w:rsidRPr="00622832">
        <w:rPr>
          <w:b/>
          <w:color w:val="auto"/>
          <w:lang w:val="ru-RU"/>
        </w:rPr>
        <w:t>медиа-среда</w:t>
      </w:r>
      <w:proofErr w:type="spellEnd"/>
      <w:r w:rsidR="000D0649" w:rsidRPr="00622832">
        <w:rPr>
          <w:b/>
          <w:color w:val="auto"/>
          <w:lang w:val="ru-RU"/>
        </w:rPr>
        <w:t>».</w:t>
      </w:r>
    </w:p>
    <w:p w:rsidR="005A0AB5" w:rsidRPr="00622832" w:rsidRDefault="000D0649" w:rsidP="0093590C">
      <w:pPr>
        <w:spacing w:after="0" w:line="360" w:lineRule="auto"/>
        <w:ind w:left="28" w:right="28"/>
        <w:rPr>
          <w:color w:val="auto"/>
          <w:lang w:val="ru-RU"/>
        </w:rPr>
      </w:pPr>
      <w:proofErr w:type="gramStart"/>
      <w:r w:rsidRPr="00622832">
        <w:rPr>
          <w:color w:val="auto"/>
          <w:lang w:val="ru-RU"/>
        </w:rPr>
        <w:t xml:space="preserve">Цифровая среда воспитания предполагает ряд следующих мероприятий: занятия направленные на формирование культуры информационной </w:t>
      </w:r>
      <w:r w:rsidRPr="00622832">
        <w:rPr>
          <w:color w:val="auto"/>
          <w:lang w:val="ru-RU"/>
        </w:rPr>
        <w:lastRenderedPageBreak/>
        <w:t xml:space="preserve">безопасности, информационной грамотности, противодействие распространению идеологии терроризма, профилактики травли в </w:t>
      </w:r>
      <w:proofErr w:type="spellStart"/>
      <w:r w:rsidRPr="00622832">
        <w:rPr>
          <w:color w:val="auto"/>
          <w:lang w:val="ru-RU"/>
        </w:rPr>
        <w:t>информационнотелекоммуникационной</w:t>
      </w:r>
      <w:proofErr w:type="spellEnd"/>
      <w:r w:rsidRPr="00622832">
        <w:rPr>
          <w:color w:val="auto"/>
          <w:lang w:val="ru-RU"/>
        </w:rPr>
        <w:t xml:space="preserve"> сети «Интернет»; </w:t>
      </w:r>
      <w:proofErr w:type="spellStart"/>
      <w:r w:rsidRPr="00622832">
        <w:rPr>
          <w:color w:val="auto"/>
          <w:lang w:val="ru-RU"/>
        </w:rPr>
        <w:t>онлайн-мероприятия</w:t>
      </w:r>
      <w:proofErr w:type="spellEnd"/>
      <w:r w:rsidRPr="00622832">
        <w:rPr>
          <w:color w:val="auto"/>
          <w:lang w:val="ru-RU"/>
        </w:rPr>
        <w:t xml:space="preserve">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622832">
        <w:rPr>
          <w:color w:val="auto"/>
          <w:lang w:val="ru-RU"/>
        </w:rPr>
        <w:t>группахв</w:t>
      </w:r>
      <w:proofErr w:type="spellEnd"/>
      <w:r w:rsidRPr="00622832">
        <w:rPr>
          <w:color w:val="auto"/>
          <w:lang w:val="ru-RU"/>
        </w:rPr>
        <w:t xml:space="preserve"> социальных сетях и на официальном сайте </w:t>
      </w:r>
      <w:r w:rsidR="00622832">
        <w:rPr>
          <w:color w:val="auto"/>
          <w:lang w:val="ru-RU"/>
        </w:rPr>
        <w:t>школы</w:t>
      </w:r>
      <w:r w:rsidRPr="00622832">
        <w:rPr>
          <w:color w:val="auto"/>
          <w:lang w:val="ru-RU"/>
        </w:rPr>
        <w:t>.</w:t>
      </w:r>
      <w:proofErr w:type="gramEnd"/>
    </w:p>
    <w:p w:rsidR="005A0AB5" w:rsidRPr="00622832" w:rsidRDefault="000D0649" w:rsidP="0093590C">
      <w:pPr>
        <w:spacing w:after="0" w:line="360" w:lineRule="auto"/>
        <w:ind w:left="28" w:right="28"/>
        <w:rPr>
          <w:color w:val="auto"/>
          <w:lang w:val="ru-RU"/>
        </w:rPr>
      </w:pPr>
      <w:r w:rsidRPr="00622832">
        <w:rPr>
          <w:color w:val="auto"/>
          <w:lang w:val="ru-RU"/>
        </w:rPr>
        <w:t xml:space="preserve">Воспитательный потенциал </w:t>
      </w:r>
      <w:proofErr w:type="spellStart"/>
      <w:r w:rsidRPr="00622832">
        <w:rPr>
          <w:color w:val="auto"/>
          <w:lang w:val="ru-RU"/>
        </w:rPr>
        <w:t>медиапространства</w:t>
      </w:r>
      <w:proofErr w:type="spellEnd"/>
      <w:r w:rsidRPr="00622832">
        <w:rPr>
          <w:color w:val="auto"/>
          <w:lang w:val="ru-RU"/>
        </w:rPr>
        <w:t xml:space="preserve"> реализуется в рамках следующих видов и форм воспитательной работы:</w:t>
      </w:r>
    </w:p>
    <w:p w:rsidR="005A0AB5" w:rsidRPr="00622832" w:rsidRDefault="000D0649" w:rsidP="0093590C">
      <w:pPr>
        <w:spacing w:after="0" w:line="360" w:lineRule="auto"/>
        <w:ind w:left="28" w:right="28"/>
        <w:rPr>
          <w:color w:val="auto"/>
          <w:lang w:val="ru-RU"/>
        </w:rPr>
      </w:pPr>
      <w:r w:rsidRPr="00622832">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w:t>
      </w:r>
      <w:proofErr w:type="spellStart"/>
      <w:proofErr w:type="gramStart"/>
      <w:r w:rsidRPr="00622832">
        <w:rPr>
          <w:color w:val="auto"/>
          <w:lang w:val="ru-RU"/>
        </w:rPr>
        <w:t>телеграмм-канал</w:t>
      </w:r>
      <w:proofErr w:type="spellEnd"/>
      <w:proofErr w:type="gramEnd"/>
      <w:r w:rsidRPr="00622832">
        <w:rPr>
          <w:color w:val="auto"/>
          <w:lang w:val="ru-RU"/>
        </w:rPr>
        <w:t xml:space="preserve">) наиболее интересных моментов жизни своего отряда или организации отдыха детей и их оздоровления; </w:t>
      </w:r>
      <w:proofErr w:type="gramStart"/>
      <w:r w:rsidRPr="00622832">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622832">
        <w:rPr>
          <w:color w:val="auto"/>
          <w:lang w:val="ru-RU"/>
        </w:rPr>
        <w:t xml:space="preserve"> обсуждаться значимые для жизнедеятельности организации вопросы; детская </w:t>
      </w:r>
      <w:proofErr w:type="spellStart"/>
      <w:r w:rsidRPr="00622832">
        <w:rPr>
          <w:color w:val="auto"/>
          <w:lang w:val="ru-RU"/>
        </w:rPr>
        <w:t>медиа-студия</w:t>
      </w:r>
      <w:proofErr w:type="spellEnd"/>
      <w:r w:rsidRPr="00622832">
        <w:rPr>
          <w:color w:val="auto"/>
          <w:lang w:val="ru-RU"/>
        </w:rP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w:t>
      </w:r>
      <w:proofErr w:type="spellStart"/>
      <w:r w:rsidRPr="00622832">
        <w:rPr>
          <w:color w:val="auto"/>
          <w:lang w:val="ru-RU"/>
        </w:rPr>
        <w:t>медиа</w:t>
      </w:r>
      <w:proofErr w:type="spellEnd"/>
      <w:r w:rsidRPr="00622832">
        <w:rPr>
          <w:color w:val="auto"/>
          <w:lang w:val="ru-RU"/>
        </w:rPr>
        <w:t xml:space="preserve"> продуктами.</w:t>
      </w:r>
    </w:p>
    <w:p w:rsidR="005A0AB5" w:rsidRPr="00622832" w:rsidRDefault="000D0649" w:rsidP="0093590C">
      <w:pPr>
        <w:spacing w:after="0" w:line="360" w:lineRule="auto"/>
        <w:ind w:left="28" w:right="28"/>
        <w:rPr>
          <w:color w:val="auto"/>
          <w:lang w:val="ru-RU"/>
        </w:rPr>
      </w:pPr>
      <w:r w:rsidRPr="00622832">
        <w:rPr>
          <w:color w:val="auto"/>
          <w:lang w:val="ru-RU"/>
        </w:rPr>
        <w:t xml:space="preserve">Механизмом реализации информационного обеспечения является информирование возможных участников воспитательного процесса об </w:t>
      </w:r>
      <w:r w:rsidRPr="00622832">
        <w:rPr>
          <w:color w:val="auto"/>
          <w:lang w:val="ru-RU"/>
        </w:rPr>
        <w:lastRenderedPageBreak/>
        <w:t>организации отдыха и оздоровления детей через информационно-телекоммуникационную сеть «Интернет» и средства массовой информации.</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622832">
        <w:rPr>
          <w:color w:val="auto"/>
          <w:lang w:val="ru-RU"/>
        </w:rPr>
        <w:t xml:space="preserve">летнего оздоровительного </w:t>
      </w:r>
      <w:r w:rsidR="00622832" w:rsidRPr="00622832">
        <w:rPr>
          <w:color w:val="auto"/>
          <w:lang w:val="ru-RU"/>
        </w:rPr>
        <w:t>лагеря с дневным пребыванием детей «Солнышко»</w:t>
      </w:r>
      <w:r w:rsidR="00622832">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lastRenderedPageBreak/>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4F4F7A" w:rsidRDefault="004F4F7A"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lastRenderedPageBreak/>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C111A8" w:rsidRPr="00C111A8" w:rsidRDefault="00C111A8" w:rsidP="00C111A8">
      <w:pPr>
        <w:numPr>
          <w:ilvl w:val="0"/>
          <w:numId w:val="19"/>
        </w:numPr>
        <w:spacing w:after="0" w:line="360" w:lineRule="auto"/>
        <w:ind w:right="46" w:firstLine="700"/>
        <w:rPr>
          <w:lang w:val="ru-RU"/>
        </w:rPr>
      </w:pPr>
      <w:r w:rsidRPr="002F55DF">
        <w:rPr>
          <w:lang w:val="ru-RU"/>
        </w:rPr>
        <w:t>Особенно</w:t>
      </w:r>
      <w:r>
        <w:rPr>
          <w:lang w:val="ru-RU"/>
        </w:rPr>
        <w:t>сти воспитательной работы в лет</w:t>
      </w:r>
      <w:r w:rsidRPr="002F55DF">
        <w:rPr>
          <w:lang w:val="ru-RU"/>
        </w:rPr>
        <w:t xml:space="preserve">нем оздоровительном лагере с </w:t>
      </w:r>
      <w:r w:rsidRPr="00C111A8">
        <w:rPr>
          <w:lang w:val="ru-RU"/>
        </w:rPr>
        <w:t>дневным пребыванием детей «</w:t>
      </w:r>
      <w:r>
        <w:rPr>
          <w:lang w:val="ru-RU"/>
        </w:rPr>
        <w:t>Солнышко</w:t>
      </w:r>
      <w:r w:rsidRPr="00C111A8">
        <w:rPr>
          <w:lang w:val="ru-RU"/>
        </w:rPr>
        <w:t xml:space="preserve">» </w:t>
      </w:r>
      <w:proofErr w:type="gramStart"/>
      <w:r w:rsidRPr="00C111A8">
        <w:rPr>
          <w:lang w:val="ru-RU"/>
        </w:rPr>
        <w:t>обусловлены</w:t>
      </w:r>
      <w:proofErr w:type="gramEnd"/>
      <w:r w:rsidRPr="00C111A8">
        <w:rPr>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C111A8" w:rsidRPr="002F55DF" w:rsidRDefault="00C111A8" w:rsidP="00C111A8">
      <w:pPr>
        <w:numPr>
          <w:ilvl w:val="0"/>
          <w:numId w:val="19"/>
        </w:numPr>
        <w:spacing w:after="30" w:line="360" w:lineRule="auto"/>
        <w:ind w:right="46" w:firstLine="700"/>
        <w:rPr>
          <w:lang w:val="ru-RU"/>
        </w:rPr>
      </w:pPr>
      <w:r w:rsidRPr="002F55DF">
        <w:rPr>
          <w:lang w:val="ru-RU"/>
        </w:rPr>
        <w:t>Детский оздоровительный лагерь с дневным пребыванием детей организуется на базе общ</w:t>
      </w:r>
      <w:r>
        <w:rPr>
          <w:lang w:val="ru-RU"/>
        </w:rPr>
        <w:t>еобразовательной организации МОУ «</w:t>
      </w:r>
      <w:r w:rsidRPr="002F55DF">
        <w:rPr>
          <w:lang w:val="ru-RU"/>
        </w:rPr>
        <w:t>СОШ</w:t>
      </w:r>
      <w:r>
        <w:rPr>
          <w:lang w:val="ru-RU"/>
        </w:rPr>
        <w:t xml:space="preserve"> №7</w:t>
      </w:r>
      <w:r w:rsidRPr="002F55DF">
        <w:rPr>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C111A8" w:rsidRPr="002F55DF" w:rsidRDefault="00C111A8" w:rsidP="00C111A8">
      <w:pPr>
        <w:numPr>
          <w:ilvl w:val="0"/>
          <w:numId w:val="19"/>
        </w:numPr>
        <w:spacing w:after="30" w:line="360" w:lineRule="auto"/>
        <w:ind w:right="46" w:firstLine="700"/>
        <w:rPr>
          <w:lang w:val="ru-RU"/>
        </w:rPr>
      </w:pPr>
      <w:r w:rsidRPr="002F55DF">
        <w:rPr>
          <w:lang w:val="ru-RU"/>
        </w:rPr>
        <w:t xml:space="preserve">Уклад летнего оздоровительного лагеря с дневным пребыванием детей </w:t>
      </w:r>
      <w:r w:rsidRPr="00C111A8">
        <w:rPr>
          <w:lang w:val="ru-RU"/>
        </w:rPr>
        <w:t>«</w:t>
      </w:r>
      <w:r>
        <w:rPr>
          <w:lang w:val="ru-RU"/>
        </w:rPr>
        <w:t>Солнышко</w:t>
      </w:r>
      <w:r w:rsidRPr="002F55DF">
        <w:rPr>
          <w:lang w:val="ru-RU"/>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w:t>
      </w:r>
    </w:p>
    <w:p w:rsidR="00C111A8" w:rsidRPr="002F55DF" w:rsidRDefault="00C111A8" w:rsidP="00C111A8">
      <w:pPr>
        <w:numPr>
          <w:ilvl w:val="0"/>
          <w:numId w:val="19"/>
        </w:numPr>
        <w:spacing w:after="30" w:line="360" w:lineRule="auto"/>
        <w:ind w:right="46" w:firstLine="700"/>
        <w:rPr>
          <w:lang w:val="ru-RU"/>
        </w:rPr>
      </w:pPr>
      <w:r w:rsidRPr="002F55DF">
        <w:rPr>
          <w:lang w:val="ru-RU"/>
        </w:rPr>
        <w:lastRenderedPageBreak/>
        <w:t>Уклад организации отдыха детей и их оздоровлен</w:t>
      </w:r>
      <w:r>
        <w:rPr>
          <w:lang w:val="ru-RU"/>
        </w:rPr>
        <w:t>ия непосредственно связан с та</w:t>
      </w:r>
      <w:r w:rsidRPr="002F55DF">
        <w:rPr>
          <w:lang w:val="ru-RU"/>
        </w:rPr>
        <w:t xml:space="preserve">кими характеристиками, как открытость организации как социальной среды;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C111A8" w:rsidRDefault="00C111A8" w:rsidP="00C111A8">
      <w:pPr>
        <w:numPr>
          <w:ilvl w:val="0"/>
          <w:numId w:val="19"/>
        </w:numPr>
        <w:spacing w:after="30" w:line="360" w:lineRule="auto"/>
        <w:ind w:right="46" w:firstLine="700"/>
      </w:pPr>
      <w:proofErr w:type="spellStart"/>
      <w:r>
        <w:t>Элементами</w:t>
      </w:r>
      <w:proofErr w:type="spellEnd"/>
      <w:r>
        <w:t xml:space="preserve"> </w:t>
      </w:r>
      <w:proofErr w:type="spellStart"/>
      <w:r>
        <w:t>уклада</w:t>
      </w:r>
      <w:proofErr w:type="spellEnd"/>
      <w:r>
        <w:t xml:space="preserve"> </w:t>
      </w:r>
      <w:proofErr w:type="spellStart"/>
      <w:r>
        <w:t>являются</w:t>
      </w:r>
      <w:proofErr w:type="spellEnd"/>
      <w:r>
        <w:t xml:space="preserve">: </w:t>
      </w:r>
    </w:p>
    <w:p w:rsidR="00C111A8" w:rsidRDefault="00C111A8" w:rsidP="00C111A8">
      <w:pPr>
        <w:numPr>
          <w:ilvl w:val="1"/>
          <w:numId w:val="19"/>
        </w:numPr>
        <w:spacing w:after="30" w:line="360" w:lineRule="auto"/>
        <w:ind w:right="46" w:firstLine="700"/>
        <w:rPr>
          <w:lang w:val="ru-RU"/>
        </w:rPr>
      </w:pPr>
      <w:r w:rsidRPr="00C111A8">
        <w:rPr>
          <w:lang w:val="ru-RU"/>
        </w:rPr>
        <w:t>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w:t>
      </w:r>
      <w:r>
        <w:rPr>
          <w:lang w:val="ru-RU"/>
        </w:rPr>
        <w:t xml:space="preserve"> отдыха детей и их оздоровления.</w:t>
      </w:r>
    </w:p>
    <w:p w:rsidR="00C111A8" w:rsidRPr="00C111A8" w:rsidRDefault="00C111A8" w:rsidP="00C111A8">
      <w:pPr>
        <w:numPr>
          <w:ilvl w:val="1"/>
          <w:numId w:val="19"/>
        </w:numPr>
        <w:spacing w:after="30" w:line="360" w:lineRule="auto"/>
        <w:ind w:right="46" w:firstLine="700"/>
        <w:rPr>
          <w:lang w:val="ru-RU"/>
        </w:rPr>
      </w:pPr>
      <w:r w:rsidRPr="00C111A8">
        <w:rPr>
          <w:lang w:val="ru-RU"/>
        </w:rPr>
        <w:t>Режим, соблюдение которого связано с обеспечением безопасности, охраной здоровья ребенка, что подкреплено правилами: «закон точности»,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Pr>
          <w:vertAlign w:val="superscript"/>
          <w:lang w:val="ru-RU"/>
        </w:rPr>
        <w:t xml:space="preserve"> </w:t>
      </w:r>
      <w:r w:rsidRPr="00C111A8">
        <w:rPr>
          <w:lang w:val="ru-RU"/>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использовать разнообразие и чередование форм деятельности. </w:t>
      </w:r>
    </w:p>
    <w:p w:rsidR="00C111A8" w:rsidRPr="00C111A8" w:rsidRDefault="00C111A8" w:rsidP="00C111A8">
      <w:pPr>
        <w:numPr>
          <w:ilvl w:val="1"/>
          <w:numId w:val="19"/>
        </w:numPr>
        <w:spacing w:after="30" w:line="360" w:lineRule="auto"/>
        <w:ind w:right="46" w:firstLine="700"/>
        <w:rPr>
          <w:lang w:val="ru-RU"/>
        </w:rPr>
      </w:pPr>
      <w:r w:rsidRPr="002F55DF">
        <w:rPr>
          <w:lang w:val="ru-RU"/>
        </w:rPr>
        <w:t>Корпоративная культура организации отдыха детей и их оздоровления является элементом уклада и состоит из: миссии организации о</w:t>
      </w:r>
      <w:r>
        <w:rPr>
          <w:lang w:val="ru-RU"/>
        </w:rPr>
        <w:t xml:space="preserve">тдыха детей и их оздоровления, </w:t>
      </w:r>
      <w:r w:rsidRPr="00C111A8">
        <w:rPr>
          <w:lang w:val="ru-RU"/>
        </w:rPr>
        <w:t xml:space="preserve">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C111A8" w:rsidRDefault="00C111A8" w:rsidP="00C111A8">
      <w:pPr>
        <w:numPr>
          <w:ilvl w:val="1"/>
          <w:numId w:val="19"/>
        </w:numPr>
        <w:spacing w:after="0" w:line="360" w:lineRule="auto"/>
        <w:ind w:right="46" w:firstLine="700"/>
        <w:rPr>
          <w:lang w:val="ru-RU"/>
        </w:rPr>
      </w:pPr>
      <w:r w:rsidRPr="002F55DF">
        <w:rPr>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2F55DF">
        <w:rPr>
          <w:lang w:val="ru-RU"/>
        </w:rPr>
        <w:t>кричалки</w:t>
      </w:r>
      <w:proofErr w:type="spellEnd"/>
      <w:r w:rsidRPr="002F55DF">
        <w:rPr>
          <w:lang w:val="ru-RU"/>
        </w:rPr>
        <w:t xml:space="preserve">, </w:t>
      </w:r>
      <w:r w:rsidRPr="002F55DF">
        <w:rPr>
          <w:lang w:val="ru-RU"/>
        </w:rPr>
        <w:lastRenderedPageBreak/>
        <w:t xml:space="preserve">песенно-музыкальную культуру, ритуалы и другие.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F55DF">
        <w:rPr>
          <w:lang w:val="ru-RU"/>
        </w:rPr>
        <w:t>взаимодополняют</w:t>
      </w:r>
      <w:proofErr w:type="spellEnd"/>
      <w:r w:rsidRPr="002F55DF">
        <w:rPr>
          <w:lang w:val="ru-RU"/>
        </w:rPr>
        <w:t xml:space="preserve"> и усиливают воспитательных эффект посредством интеграции в символическое пространство и игровую модель. </w:t>
      </w:r>
    </w:p>
    <w:p w:rsidR="00C111A8" w:rsidRPr="00C111A8" w:rsidRDefault="00C111A8" w:rsidP="00C111A8">
      <w:pPr>
        <w:numPr>
          <w:ilvl w:val="1"/>
          <w:numId w:val="19"/>
        </w:numPr>
        <w:spacing w:after="0" w:line="360" w:lineRule="auto"/>
        <w:ind w:right="46" w:firstLine="700"/>
        <w:rPr>
          <w:lang w:val="ru-RU"/>
        </w:rPr>
      </w:pPr>
      <w:r w:rsidRPr="00C111A8">
        <w:rPr>
          <w:lang w:val="ru-RU"/>
        </w:rPr>
        <w:t xml:space="preserve">Ритуалы могут быть: </w:t>
      </w:r>
    </w:p>
    <w:p w:rsidR="00C111A8" w:rsidRDefault="00C111A8" w:rsidP="00C111A8">
      <w:pPr>
        <w:spacing w:line="360" w:lineRule="auto"/>
        <w:ind w:left="297" w:right="46"/>
        <w:rPr>
          <w:lang w:val="ru-RU"/>
        </w:rPr>
      </w:pPr>
      <w:proofErr w:type="gramStart"/>
      <w:r w:rsidRPr="002F55DF">
        <w:rPr>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смотр, ритуалы почести героям: возложение гирлянд и другое;</w:t>
      </w:r>
      <w:proofErr w:type="gramEnd"/>
    </w:p>
    <w:p w:rsidR="00C111A8" w:rsidRPr="002F55DF" w:rsidRDefault="00C111A8" w:rsidP="00C111A8">
      <w:pPr>
        <w:spacing w:line="360" w:lineRule="auto"/>
        <w:ind w:left="297" w:right="46"/>
        <w:rPr>
          <w:lang w:val="ru-RU"/>
        </w:rPr>
      </w:pPr>
      <w:r w:rsidRPr="002F55DF">
        <w:rPr>
          <w:lang w:val="ru-RU"/>
        </w:rPr>
        <w:t xml:space="preserve"> ритуалы повседневной жизни, которые насыщают деятельность организации эмоционально-игровой атмосферой. </w:t>
      </w:r>
      <w:proofErr w:type="gramStart"/>
      <w:r w:rsidRPr="002F55DF">
        <w:rPr>
          <w:lang w:val="ru-RU"/>
        </w:rPr>
        <w:t xml:space="preserve">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proofErr w:type="gramEnd"/>
    </w:p>
    <w:p w:rsidR="00C111A8" w:rsidRPr="002F55DF" w:rsidRDefault="00C111A8" w:rsidP="00C111A8">
      <w:pPr>
        <w:numPr>
          <w:ilvl w:val="0"/>
          <w:numId w:val="19"/>
        </w:numPr>
        <w:spacing w:after="30" w:line="360" w:lineRule="auto"/>
        <w:ind w:right="46" w:firstLine="700"/>
        <w:rPr>
          <w:lang w:val="ru-RU"/>
        </w:rPr>
      </w:pPr>
      <w:r w:rsidRPr="002F55DF">
        <w:rPr>
          <w:lang w:val="ru-RU"/>
        </w:rPr>
        <w:t xml:space="preserve">Реализация Программы включает в себя: </w:t>
      </w:r>
    </w:p>
    <w:p w:rsidR="00C111A8" w:rsidRPr="002F55DF" w:rsidRDefault="00C111A8" w:rsidP="00C111A8">
      <w:pPr>
        <w:numPr>
          <w:ilvl w:val="1"/>
          <w:numId w:val="19"/>
        </w:numPr>
        <w:spacing w:after="30" w:line="360" w:lineRule="auto"/>
        <w:ind w:right="46" w:firstLine="700"/>
        <w:rPr>
          <w:lang w:val="ru-RU"/>
        </w:rPr>
      </w:pPr>
      <w:r w:rsidRPr="002F55DF">
        <w:rPr>
          <w:lang w:val="ru-RU"/>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2F55DF">
        <w:rPr>
          <w:lang w:val="ru-RU"/>
        </w:rPr>
        <w:t>подбор</w:t>
      </w:r>
      <w:proofErr w:type="gramEnd"/>
      <w:r w:rsidRPr="002F55DF">
        <w:rPr>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w:t>
      </w:r>
      <w:r>
        <w:rPr>
          <w:lang w:val="ru-RU"/>
        </w:rPr>
        <w:t>, подготовка методических мате</w:t>
      </w:r>
      <w:r w:rsidRPr="002F55DF">
        <w:rPr>
          <w:lang w:val="ru-RU"/>
        </w:rPr>
        <w:t xml:space="preserve">риалов, включая примеры сценариев для проведения работы на отрядном уровне, планирование деятельности, </w:t>
      </w:r>
      <w:r w:rsidRPr="002F55DF">
        <w:rPr>
          <w:lang w:val="ru-RU"/>
        </w:rPr>
        <w:lastRenderedPageBreak/>
        <w:t xml:space="preserve">информационную работу с родителем (родителями) или законным представителем (законными представителями). </w:t>
      </w:r>
    </w:p>
    <w:p w:rsidR="00C111A8" w:rsidRPr="002F55DF" w:rsidRDefault="00C111A8" w:rsidP="00C111A8">
      <w:pPr>
        <w:numPr>
          <w:ilvl w:val="1"/>
          <w:numId w:val="19"/>
        </w:numPr>
        <w:spacing w:after="30" w:line="360" w:lineRule="auto"/>
        <w:ind w:right="46" w:firstLine="700"/>
        <w:rPr>
          <w:lang w:val="ru-RU"/>
        </w:rPr>
      </w:pPr>
      <w:r w:rsidRPr="002F55DF">
        <w:rPr>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F55DF">
        <w:rPr>
          <w:lang w:val="ru-RU"/>
        </w:rPr>
        <w:t>общелагерных</w:t>
      </w:r>
      <w:proofErr w:type="spellEnd"/>
      <w:r w:rsidRPr="002F55DF">
        <w:rPr>
          <w:lang w:val="ru-RU"/>
        </w:rPr>
        <w:t xml:space="preserve"> и отрядных формах воспитательной работы в календарном плане воспитательной работы. </w:t>
      </w:r>
    </w:p>
    <w:p w:rsidR="00C111A8" w:rsidRPr="002F55DF" w:rsidRDefault="00C111A8" w:rsidP="00C111A8">
      <w:pPr>
        <w:numPr>
          <w:ilvl w:val="1"/>
          <w:numId w:val="19"/>
        </w:numPr>
        <w:spacing w:after="30" w:line="360" w:lineRule="auto"/>
        <w:ind w:right="46" w:firstLine="700"/>
        <w:rPr>
          <w:lang w:val="ru-RU"/>
        </w:rPr>
      </w:pPr>
      <w:r w:rsidRPr="002F55DF">
        <w:rPr>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2F55DF">
        <w:rPr>
          <w:lang w:val="ru-RU"/>
        </w:rPr>
        <w:t>деятельности</w:t>
      </w:r>
      <w:proofErr w:type="gramEnd"/>
      <w:r w:rsidRPr="002F55DF">
        <w:rPr>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2F55DF">
        <w:rPr>
          <w:lang w:val="ru-RU"/>
        </w:rPr>
        <w:t>общелагерных</w:t>
      </w:r>
      <w:proofErr w:type="spellEnd"/>
      <w:r w:rsidRPr="002F55DF">
        <w:rPr>
          <w:lang w:val="ru-RU"/>
        </w:rPr>
        <w:t xml:space="preserve"> и отрядных формах воспитательной работы в календарном плане воспитательной работы. </w:t>
      </w:r>
    </w:p>
    <w:p w:rsidR="00C111A8" w:rsidRPr="002F55DF" w:rsidRDefault="00C111A8" w:rsidP="00C111A8">
      <w:pPr>
        <w:numPr>
          <w:ilvl w:val="1"/>
          <w:numId w:val="19"/>
        </w:numPr>
        <w:spacing w:after="30" w:line="360" w:lineRule="auto"/>
        <w:ind w:right="46" w:firstLine="700"/>
        <w:rPr>
          <w:lang w:val="ru-RU"/>
        </w:rPr>
      </w:pPr>
      <w:r w:rsidRPr="002F55DF">
        <w:rPr>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2F55DF">
        <w:rPr>
          <w:lang w:val="ru-RU"/>
        </w:rPr>
        <w:t>общелагерных</w:t>
      </w:r>
      <w:proofErr w:type="spellEnd"/>
      <w:r w:rsidRPr="002F55DF">
        <w:rPr>
          <w:lang w:val="ru-RU"/>
        </w:rPr>
        <w:t xml:space="preserve"> и отрядных формах воспитательной работы в календарном плане. </w:t>
      </w:r>
    </w:p>
    <w:p w:rsidR="00C111A8" w:rsidRPr="002F55DF" w:rsidRDefault="00C111A8" w:rsidP="00C111A8">
      <w:pPr>
        <w:numPr>
          <w:ilvl w:val="1"/>
          <w:numId w:val="19"/>
        </w:numPr>
        <w:spacing w:after="30" w:line="360" w:lineRule="auto"/>
        <w:ind w:right="46" w:firstLine="700"/>
        <w:rPr>
          <w:lang w:val="ru-RU"/>
        </w:rPr>
      </w:pPr>
      <w:proofErr w:type="gramStart"/>
      <w:r w:rsidRPr="002F55DF">
        <w:rPr>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w:t>
      </w:r>
      <w:r w:rsidRPr="002F55DF">
        <w:rPr>
          <w:lang w:val="ru-RU"/>
        </w:rPr>
        <w:lastRenderedPageBreak/>
        <w:t xml:space="preserve">характеристик, направленных или переданных в образовательную организацию. </w:t>
      </w:r>
      <w:proofErr w:type="gramEnd"/>
    </w:p>
    <w:p w:rsidR="00C111A8" w:rsidRDefault="00C111A8" w:rsidP="00C111A8">
      <w:pPr>
        <w:numPr>
          <w:ilvl w:val="1"/>
          <w:numId w:val="19"/>
        </w:numPr>
        <w:spacing w:after="0" w:line="360" w:lineRule="auto"/>
        <w:ind w:right="46" w:firstLine="700"/>
        <w:rPr>
          <w:lang w:val="ru-RU"/>
        </w:rPr>
      </w:pPr>
      <w:r w:rsidRPr="002F55DF">
        <w:rPr>
          <w:lang w:val="ru-RU"/>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C111A8" w:rsidRPr="00C111A8" w:rsidRDefault="00C111A8" w:rsidP="00C111A8">
      <w:pPr>
        <w:spacing w:after="0" w:line="360" w:lineRule="auto"/>
        <w:ind w:left="706" w:right="46" w:firstLine="0"/>
        <w:rPr>
          <w:lang w:val="ru-RU"/>
        </w:rPr>
      </w:pPr>
      <w:r w:rsidRPr="00C111A8">
        <w:rPr>
          <w:lang w:val="ru-RU"/>
        </w:rPr>
        <w:t xml:space="preserve">Планирование анализа воспитательной работы включается в календарный план воспитательной работы. </w:t>
      </w:r>
    </w:p>
    <w:p w:rsidR="00C111A8" w:rsidRPr="002F55DF" w:rsidRDefault="00C111A8" w:rsidP="00C111A8">
      <w:pPr>
        <w:spacing w:after="0" w:line="360" w:lineRule="auto"/>
        <w:ind w:left="384" w:right="46"/>
        <w:rPr>
          <w:lang w:val="ru-RU"/>
        </w:rPr>
      </w:pPr>
      <w:proofErr w:type="gramStart"/>
      <w:r w:rsidRPr="002F55DF">
        <w:rPr>
          <w:lang w:val="ru-RU"/>
        </w:rPr>
        <w:t xml:space="preserve">Анализ проводится совместно с педагогическим составом, с заместителем директора по учебно-воспитательной работе (педагогом-психологом, педагогом-организатором (при наличии) с последующим обсуждением результатов на педагогическом совете. </w:t>
      </w:r>
      <w:proofErr w:type="gramEnd"/>
    </w:p>
    <w:p w:rsidR="00C111A8" w:rsidRPr="002F55DF" w:rsidRDefault="00C111A8" w:rsidP="00C111A8">
      <w:pPr>
        <w:spacing w:line="360" w:lineRule="auto"/>
        <w:ind w:left="297" w:right="46"/>
        <w:rPr>
          <w:lang w:val="ru-RU"/>
        </w:rPr>
      </w:pPr>
      <w:r w:rsidRPr="002F55DF">
        <w:rPr>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w:t>
      </w:r>
      <w:r>
        <w:rPr>
          <w:lang w:val="ru-RU"/>
        </w:rPr>
        <w:t>ителем (законными представителя</w:t>
      </w:r>
      <w:r w:rsidRPr="002F55DF">
        <w:rPr>
          <w:lang w:val="ru-RU"/>
        </w:rPr>
        <w:t xml:space="preserve"> ми); работы с партнерами. </w:t>
      </w:r>
    </w:p>
    <w:p w:rsidR="00C111A8" w:rsidRPr="002F55DF" w:rsidRDefault="00C111A8" w:rsidP="00C111A8">
      <w:pPr>
        <w:spacing w:after="0" w:line="360" w:lineRule="auto"/>
        <w:ind w:left="297" w:right="46"/>
        <w:rPr>
          <w:lang w:val="ru-RU"/>
        </w:rPr>
      </w:pPr>
      <w:r w:rsidRPr="002F55DF">
        <w:rPr>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2F55DF">
        <w:rPr>
          <w:lang w:val="ru-RU"/>
        </w:rPr>
        <w:t>валидность</w:t>
      </w:r>
      <w:proofErr w:type="spellEnd"/>
      <w:r w:rsidRPr="002F55DF">
        <w:rPr>
          <w:lang w:val="ru-RU"/>
        </w:rPr>
        <w:t xml:space="preserve">, </w:t>
      </w:r>
      <w:proofErr w:type="spellStart"/>
      <w:r w:rsidRPr="002F55DF">
        <w:rPr>
          <w:lang w:val="ru-RU"/>
        </w:rPr>
        <w:t>адаптированность</w:t>
      </w:r>
      <w:proofErr w:type="spellEnd"/>
      <w:r w:rsidRPr="002F55DF">
        <w:rPr>
          <w:lang w:val="ru-RU"/>
        </w:rPr>
        <w:t xml:space="preserve"> для определенного возраста и индивидуальных особенностей детей. </w:t>
      </w:r>
    </w:p>
    <w:p w:rsidR="00C111A8" w:rsidRPr="002F55DF" w:rsidRDefault="00C111A8" w:rsidP="00C111A8">
      <w:pPr>
        <w:spacing w:line="360" w:lineRule="auto"/>
        <w:ind w:left="297" w:right="46"/>
        <w:rPr>
          <w:lang w:val="ru-RU"/>
        </w:rPr>
      </w:pPr>
      <w:r w:rsidRPr="002F55DF">
        <w:rPr>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F55DF">
        <w:rPr>
          <w:lang w:val="ru-RU"/>
        </w:rPr>
        <w:t>вожатско-педагогическому</w:t>
      </w:r>
      <w:proofErr w:type="spellEnd"/>
      <w:r w:rsidRPr="002F55DF">
        <w:rPr>
          <w:lang w:val="ru-RU"/>
        </w:rPr>
        <w:t xml:space="preserve"> коллективу. </w:t>
      </w:r>
    </w:p>
    <w:p w:rsidR="00C111A8" w:rsidRPr="002F55DF" w:rsidRDefault="00C111A8" w:rsidP="00C111A8">
      <w:pPr>
        <w:spacing w:line="360" w:lineRule="auto"/>
        <w:ind w:left="297" w:right="46"/>
        <w:rPr>
          <w:lang w:val="ru-RU"/>
        </w:rPr>
      </w:pPr>
      <w:r w:rsidRPr="002F55DF">
        <w:rPr>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C111A8" w:rsidRPr="002F55DF" w:rsidRDefault="00C111A8" w:rsidP="00C111A8">
      <w:pPr>
        <w:spacing w:after="0" w:line="360" w:lineRule="auto"/>
        <w:ind w:left="297" w:right="46"/>
        <w:rPr>
          <w:lang w:val="ru-RU"/>
        </w:rPr>
      </w:pPr>
      <w:r w:rsidRPr="002F55DF">
        <w:rPr>
          <w:lang w:val="ru-RU"/>
        </w:rPr>
        <w:lastRenderedPageBreak/>
        <w:t>24.</w:t>
      </w:r>
      <w:r w:rsidRPr="002F55DF">
        <w:rPr>
          <w:rFonts w:ascii="Arial" w:eastAsia="Arial" w:hAnsi="Arial" w:cs="Arial"/>
          <w:lang w:val="ru-RU"/>
        </w:rPr>
        <w:t xml:space="preserve"> </w:t>
      </w:r>
      <w:proofErr w:type="gramStart"/>
      <w:r w:rsidRPr="002F55DF">
        <w:rPr>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roofErr w:type="gramEnd"/>
    </w:p>
    <w:p w:rsidR="00C111A8" w:rsidRPr="002F55DF" w:rsidRDefault="00C111A8" w:rsidP="00C111A8">
      <w:pPr>
        <w:spacing w:line="360" w:lineRule="auto"/>
        <w:ind w:left="297" w:right="46"/>
        <w:rPr>
          <w:lang w:val="ru-RU"/>
        </w:rPr>
      </w:pPr>
      <w:r w:rsidRPr="002F55DF">
        <w:rPr>
          <w:lang w:val="ru-RU"/>
        </w:rPr>
        <w:t>Планирование партнерского взаимодействия происходит с Движением</w:t>
      </w:r>
      <w:proofErr w:type="gramStart"/>
      <w:r w:rsidRPr="002F55DF">
        <w:rPr>
          <w:lang w:val="ru-RU"/>
        </w:rPr>
        <w:t xml:space="preserve"> П</w:t>
      </w:r>
      <w:proofErr w:type="gramEnd"/>
      <w:r w:rsidRPr="002F55DF">
        <w:rPr>
          <w:lang w:val="ru-RU"/>
        </w:rPr>
        <w:t xml:space="preserve">ервых, </w:t>
      </w:r>
      <w:r>
        <w:rPr>
          <w:lang w:val="ru-RU"/>
        </w:rPr>
        <w:t>с сельской библиотекой, домом культуры</w:t>
      </w:r>
      <w:r w:rsidRPr="002F55DF">
        <w:rPr>
          <w:lang w:val="ru-RU"/>
        </w:rPr>
        <w:t>.</w:t>
      </w:r>
    </w:p>
    <w:p w:rsidR="00C111A8" w:rsidRPr="002F55DF" w:rsidRDefault="00C111A8" w:rsidP="00C111A8">
      <w:pPr>
        <w:spacing w:line="360" w:lineRule="auto"/>
        <w:ind w:left="142" w:right="46" w:firstLine="787"/>
        <w:rPr>
          <w:lang w:val="ru-RU"/>
        </w:rPr>
      </w:pPr>
      <w:proofErr w:type="gramStart"/>
      <w:r w:rsidRPr="002F55DF">
        <w:rPr>
          <w:lang w:val="ru-RU"/>
        </w:rPr>
        <w:t>Привлечение воспитательного потенциала партнерского взаимодействия  предусматривает участие представителей организаций-партнеров, в т</w:t>
      </w:r>
      <w:r>
        <w:rPr>
          <w:lang w:val="ru-RU"/>
        </w:rPr>
        <w:t>ом числе в соответствии с догово</w:t>
      </w:r>
      <w:r w:rsidRPr="002F55DF">
        <w:rPr>
          <w:lang w:val="ru-RU"/>
        </w:rPr>
        <w:t>рами о сотрудничестве, в проведении отдельных мероприятий в рамках данной Программы и календарного плана воспитательной работы (выставки, вст</w:t>
      </w:r>
      <w:r>
        <w:rPr>
          <w:lang w:val="ru-RU"/>
        </w:rPr>
        <w:t xml:space="preserve">речи, тематические дни, дни </w:t>
      </w:r>
      <w:proofErr w:type="spellStart"/>
      <w:r>
        <w:rPr>
          <w:lang w:val="ru-RU"/>
        </w:rPr>
        <w:t>от-</w:t>
      </w:r>
      <w:r w:rsidRPr="002F55DF">
        <w:rPr>
          <w:lang w:val="ru-RU"/>
        </w:rPr>
        <w:t>крытых</w:t>
      </w:r>
      <w:proofErr w:type="spellEnd"/>
      <w:r w:rsidRPr="002F55DF">
        <w:rPr>
          <w:lang w:val="ru-RU"/>
        </w:rPr>
        <w:t xml:space="preserve">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 </w:t>
      </w:r>
      <w:proofErr w:type="gramEnd"/>
    </w:p>
    <w:p w:rsidR="00C111A8" w:rsidRPr="002F55DF" w:rsidRDefault="00C111A8" w:rsidP="00C111A8">
      <w:pPr>
        <w:spacing w:line="360" w:lineRule="auto"/>
        <w:ind w:left="297" w:right="46"/>
        <w:rPr>
          <w:lang w:val="ru-RU"/>
        </w:rPr>
      </w:pPr>
      <w:r w:rsidRPr="002F55DF">
        <w:rPr>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C111A8" w:rsidRPr="002F55DF" w:rsidRDefault="00C111A8" w:rsidP="00C111A8">
      <w:pPr>
        <w:numPr>
          <w:ilvl w:val="0"/>
          <w:numId w:val="20"/>
        </w:numPr>
        <w:spacing w:after="0" w:line="360" w:lineRule="auto"/>
        <w:ind w:right="46" w:firstLine="700"/>
        <w:rPr>
          <w:lang w:val="ru-RU"/>
        </w:rPr>
      </w:pPr>
      <w:r w:rsidRPr="002F55DF">
        <w:rPr>
          <w:lang w:val="ru-RU"/>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rsidR="00C111A8" w:rsidRDefault="00C111A8" w:rsidP="00C111A8">
      <w:pPr>
        <w:spacing w:line="360" w:lineRule="auto"/>
        <w:ind w:left="297" w:right="46"/>
        <w:rPr>
          <w:lang w:val="ru-RU"/>
        </w:rPr>
      </w:pPr>
      <w:r w:rsidRPr="002F55DF">
        <w:rPr>
          <w:lang w:val="ru-RU"/>
        </w:rPr>
        <w:t xml:space="preserve">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w:t>
      </w:r>
      <w:r w:rsidRPr="002F55DF">
        <w:rPr>
          <w:lang w:val="ru-RU"/>
        </w:rPr>
        <w:lastRenderedPageBreak/>
        <w:t xml:space="preserve">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2F55DF">
        <w:rPr>
          <w:lang w:val="ru-RU"/>
        </w:rPr>
        <w:t>мессенджерах</w:t>
      </w:r>
      <w:proofErr w:type="spellEnd"/>
      <w:r w:rsidRPr="002F55DF">
        <w:rPr>
          <w:lang w:val="ru-RU"/>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w:t>
      </w:r>
      <w:r>
        <w:rPr>
          <w:lang w:val="ru-RU"/>
        </w:rPr>
        <w:t>исле в режиме видеоконференции.</w:t>
      </w:r>
    </w:p>
    <w:p w:rsidR="00C111A8" w:rsidRPr="002F55DF" w:rsidRDefault="00C111A8" w:rsidP="00C111A8">
      <w:pPr>
        <w:spacing w:line="360" w:lineRule="auto"/>
        <w:ind w:left="297" w:right="46"/>
        <w:rPr>
          <w:lang w:val="ru-RU"/>
        </w:rPr>
      </w:pPr>
      <w:proofErr w:type="gramStart"/>
      <w:r w:rsidRPr="002F55DF">
        <w:rPr>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w:t>
      </w:r>
      <w:r>
        <w:rPr>
          <w:lang w:val="ru-RU"/>
        </w:rPr>
        <w:t>и воспитательной работы с деть</w:t>
      </w:r>
      <w:r w:rsidRPr="002F55DF">
        <w:rPr>
          <w:lang w:val="ru-RU"/>
        </w:rPr>
        <w:t xml:space="preserve">ми: систему отбора, </w:t>
      </w:r>
      <w:r>
        <w:rPr>
          <w:lang w:val="ru-RU"/>
        </w:rPr>
        <w:t xml:space="preserve"> </w:t>
      </w:r>
      <w:r w:rsidRPr="002F55DF">
        <w:rPr>
          <w:lang w:val="ru-RU"/>
        </w:rPr>
        <w:t xml:space="preserve">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w:t>
      </w:r>
      <w:r>
        <w:rPr>
          <w:lang w:val="ru-RU"/>
        </w:rPr>
        <w:t>организации, расстановку кадров</w:t>
      </w:r>
      <w:r w:rsidRPr="002F55DF">
        <w:rPr>
          <w:lang w:val="ru-RU"/>
        </w:rPr>
        <w:t xml:space="preserve">. </w:t>
      </w:r>
      <w:proofErr w:type="gramEnd"/>
    </w:p>
    <w:p w:rsidR="00C111A8" w:rsidRPr="002F55DF" w:rsidRDefault="00C111A8" w:rsidP="00C111A8">
      <w:pPr>
        <w:numPr>
          <w:ilvl w:val="0"/>
          <w:numId w:val="20"/>
        </w:numPr>
        <w:spacing w:after="30" w:line="360" w:lineRule="auto"/>
        <w:ind w:right="46" w:firstLine="700"/>
        <w:rPr>
          <w:lang w:val="ru-RU"/>
        </w:rPr>
      </w:pPr>
      <w:r w:rsidRPr="002F55DF">
        <w:rPr>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w:t>
      </w:r>
      <w:r>
        <w:rPr>
          <w:lang w:val="ru-RU"/>
        </w:rPr>
        <w:t xml:space="preserve">меститель руководителя по </w:t>
      </w:r>
      <w:r w:rsidRPr="002F55DF">
        <w:rPr>
          <w:lang w:val="ru-RU"/>
        </w:rPr>
        <w:t xml:space="preserve">воспитательной работе, воспитатель). </w:t>
      </w:r>
    </w:p>
    <w:p w:rsidR="00C111A8" w:rsidRPr="00C111A8" w:rsidRDefault="00C111A8" w:rsidP="00C111A8">
      <w:pPr>
        <w:spacing w:after="0" w:line="360" w:lineRule="auto"/>
        <w:ind w:left="283" w:right="47" w:firstLine="0"/>
        <w:rPr>
          <w:lang w:val="ru-RU"/>
        </w:rPr>
      </w:pPr>
      <w:proofErr w:type="gramStart"/>
      <w:r w:rsidRPr="00C111A8">
        <w:rPr>
          <w:lang w:val="ru-RU"/>
        </w:rPr>
        <w:t xml:space="preserve">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roofErr w:type="gramEnd"/>
    </w:p>
    <w:p w:rsidR="00C111A8" w:rsidRPr="002F55DF" w:rsidRDefault="00C111A8" w:rsidP="00C111A8">
      <w:pPr>
        <w:spacing w:after="0" w:line="360" w:lineRule="auto"/>
        <w:ind w:left="297" w:right="46"/>
        <w:rPr>
          <w:lang w:val="ru-RU"/>
        </w:rPr>
      </w:pPr>
      <w:r w:rsidRPr="002F55DF">
        <w:rPr>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2F55DF">
        <w:rPr>
          <w:lang w:val="ru-RU"/>
        </w:rPr>
        <w:lastRenderedPageBreak/>
        <w:t xml:space="preserve">включающий типовые сценарии ключевых событий, памятки и инструкции, дидактические материалы, диагностические материалы. </w:t>
      </w:r>
    </w:p>
    <w:p w:rsidR="00C111A8" w:rsidRPr="002F55DF" w:rsidRDefault="00C111A8" w:rsidP="00C111A8">
      <w:pPr>
        <w:numPr>
          <w:ilvl w:val="0"/>
          <w:numId w:val="20"/>
        </w:numPr>
        <w:spacing w:after="30" w:line="360" w:lineRule="auto"/>
        <w:ind w:right="46" w:firstLine="700"/>
        <w:rPr>
          <w:lang w:val="ru-RU"/>
        </w:rPr>
      </w:pPr>
      <w:r w:rsidRPr="002F55DF">
        <w:rPr>
          <w:lang w:val="ru-RU"/>
        </w:rPr>
        <w:t xml:space="preserve">Материально-техническое обеспечение реализации Программы: </w:t>
      </w:r>
    </w:p>
    <w:p w:rsidR="00C111A8" w:rsidRPr="002F55DF" w:rsidRDefault="00C111A8" w:rsidP="00C111A8">
      <w:pPr>
        <w:numPr>
          <w:ilvl w:val="0"/>
          <w:numId w:val="21"/>
        </w:numPr>
        <w:spacing w:after="30" w:line="360" w:lineRule="auto"/>
        <w:ind w:right="46" w:firstLine="700"/>
        <w:rPr>
          <w:lang w:val="ru-RU"/>
        </w:rPr>
      </w:pPr>
      <w:r>
        <w:rPr>
          <w:lang w:val="ru-RU"/>
        </w:rPr>
        <w:t xml:space="preserve">Флагшток, </w:t>
      </w:r>
      <w:r w:rsidRPr="002F55DF">
        <w:rPr>
          <w:lang w:val="ru-RU"/>
        </w:rPr>
        <w:t xml:space="preserve">Государственный флаг Российской Федерации, флаг субъекта Российской Федерации, флаг организации отдыха детей и их оздоровления (при наличии); </w:t>
      </w:r>
    </w:p>
    <w:p w:rsidR="00C111A8" w:rsidRPr="002F55DF" w:rsidRDefault="00C111A8" w:rsidP="00C111A8">
      <w:pPr>
        <w:numPr>
          <w:ilvl w:val="0"/>
          <w:numId w:val="21"/>
        </w:numPr>
        <w:spacing w:after="30" w:line="360" w:lineRule="auto"/>
        <w:ind w:right="46" w:firstLine="700"/>
        <w:rPr>
          <w:lang w:val="ru-RU"/>
        </w:rPr>
      </w:pPr>
      <w:r w:rsidRPr="002F55DF">
        <w:rPr>
          <w:lang w:val="ru-RU"/>
        </w:rPr>
        <w:t xml:space="preserve">музыкальное оборудование и необходимые для качественного музыкального оформления фонограммы, записи (при наличии); </w:t>
      </w:r>
    </w:p>
    <w:p w:rsidR="00C111A8" w:rsidRPr="002F55DF" w:rsidRDefault="00C111A8" w:rsidP="00C111A8">
      <w:pPr>
        <w:numPr>
          <w:ilvl w:val="0"/>
          <w:numId w:val="21"/>
        </w:numPr>
        <w:spacing w:after="30" w:line="360" w:lineRule="auto"/>
        <w:ind w:right="46" w:firstLine="700"/>
        <w:rPr>
          <w:lang w:val="ru-RU"/>
        </w:rPr>
      </w:pPr>
      <w:r w:rsidRPr="002F55DF">
        <w:rPr>
          <w:lang w:val="ru-RU"/>
        </w:rPr>
        <w:t xml:space="preserve">оборудованные локации для </w:t>
      </w:r>
      <w:proofErr w:type="spellStart"/>
      <w:r w:rsidRPr="002F55DF">
        <w:rPr>
          <w:lang w:val="ru-RU"/>
        </w:rPr>
        <w:t>общелагерных</w:t>
      </w:r>
      <w:proofErr w:type="spellEnd"/>
      <w:r w:rsidRPr="002F55DF">
        <w:rPr>
          <w:lang w:val="ru-RU"/>
        </w:rPr>
        <w:t xml:space="preserve"> и отрядных событий, отрядные места, отрядные уголки (стенды); </w:t>
      </w:r>
    </w:p>
    <w:p w:rsidR="00C111A8" w:rsidRPr="002F55DF" w:rsidRDefault="00C111A8" w:rsidP="00C111A8">
      <w:pPr>
        <w:numPr>
          <w:ilvl w:val="0"/>
          <w:numId w:val="21"/>
        </w:numPr>
        <w:spacing w:after="30" w:line="360" w:lineRule="auto"/>
        <w:ind w:right="46" w:firstLine="700"/>
        <w:rPr>
          <w:lang w:val="ru-RU"/>
        </w:rPr>
      </w:pPr>
      <w:r w:rsidRPr="002F55DF">
        <w:rPr>
          <w:lang w:val="ru-RU"/>
        </w:rPr>
        <w:t xml:space="preserve">спортивные площадки и спортивный инвентарь; </w:t>
      </w:r>
    </w:p>
    <w:p w:rsidR="00C111A8" w:rsidRPr="002F55DF" w:rsidRDefault="00C111A8" w:rsidP="00C111A8">
      <w:pPr>
        <w:numPr>
          <w:ilvl w:val="0"/>
          <w:numId w:val="21"/>
        </w:numPr>
        <w:spacing w:after="30" w:line="360" w:lineRule="auto"/>
        <w:ind w:right="46" w:firstLine="700"/>
        <w:rPr>
          <w:lang w:val="ru-RU"/>
        </w:rPr>
      </w:pPr>
      <w:r w:rsidRPr="002F55DF">
        <w:rPr>
          <w:lang w:val="ru-RU"/>
        </w:rPr>
        <w:t xml:space="preserve">канцелярские принадлежности в необходимом количестве для качественного оформления программных событий; </w:t>
      </w:r>
    </w:p>
    <w:p w:rsidR="00C111A8" w:rsidRPr="002F55DF" w:rsidRDefault="00C111A8" w:rsidP="00C111A8">
      <w:pPr>
        <w:numPr>
          <w:ilvl w:val="0"/>
          <w:numId w:val="21"/>
        </w:numPr>
        <w:spacing w:after="2" w:line="360" w:lineRule="auto"/>
        <w:ind w:right="46" w:firstLine="700"/>
        <w:rPr>
          <w:lang w:val="ru-RU"/>
        </w:rPr>
      </w:pPr>
      <w:r w:rsidRPr="002F55DF">
        <w:rPr>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w:t>
      </w:r>
      <w:r>
        <w:rPr>
          <w:lang w:val="ru-RU"/>
        </w:rPr>
        <w:t>й дополнительного образования.</w:t>
      </w:r>
    </w:p>
    <w:p w:rsidR="005A0AB5" w:rsidRDefault="005A0AB5"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Default="004F4F7A" w:rsidP="00C111A8">
      <w:pPr>
        <w:spacing w:after="0" w:line="360" w:lineRule="auto"/>
        <w:ind w:right="28"/>
        <w:rPr>
          <w:color w:val="auto"/>
          <w:lang w:val="ru-RU"/>
        </w:rPr>
      </w:pPr>
    </w:p>
    <w:p w:rsidR="004F4F7A" w:rsidRPr="004F4F7A" w:rsidRDefault="004F4F7A" w:rsidP="00C111A8">
      <w:pPr>
        <w:spacing w:after="0" w:line="360" w:lineRule="auto"/>
        <w:ind w:right="28"/>
        <w:rPr>
          <w:color w:val="auto"/>
          <w:lang w:val="ru-RU"/>
        </w:rPr>
      </w:pPr>
    </w:p>
    <w:sectPr w:rsidR="004F4F7A" w:rsidRPr="004F4F7A" w:rsidSect="00C111A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701" w:right="1134" w:bottom="851" w:left="1134"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FD" w:rsidRDefault="00822DFD">
      <w:pPr>
        <w:spacing w:after="0" w:line="240" w:lineRule="auto"/>
      </w:pPr>
      <w:r>
        <w:separator/>
      </w:r>
    </w:p>
  </w:endnote>
  <w:endnote w:type="continuationSeparator" w:id="0">
    <w:p w:rsidR="00822DFD" w:rsidRDefault="00822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EE1B55" w:rsidRDefault="00C9296E">
        <w:pPr>
          <w:pStyle w:val="a3"/>
          <w:jc w:val="right"/>
        </w:pPr>
        <w:r>
          <w:fldChar w:fldCharType="begin"/>
        </w:r>
        <w:r w:rsidR="00EE1B55">
          <w:instrText>PAGE   \* MERGEFORMAT</w:instrText>
        </w:r>
        <w:r>
          <w:fldChar w:fldCharType="separate"/>
        </w:r>
        <w:r w:rsidR="00BD0EF0">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FD" w:rsidRDefault="00822DFD">
      <w:pPr>
        <w:spacing w:after="0" w:line="276" w:lineRule="auto"/>
        <w:ind w:left="72" w:right="182" w:firstLine="0"/>
      </w:pPr>
      <w:r>
        <w:separator/>
      </w:r>
    </w:p>
  </w:footnote>
  <w:footnote w:type="continuationSeparator" w:id="0">
    <w:p w:rsidR="00822DFD" w:rsidRDefault="00822DFD">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r w:rsidR="00C9296E">
        <w:fldChar w:fldCharType="begin"/>
      </w:r>
      <w:r w:rsidR="00C9296E">
        <w:instrText>HYPERLINK</w:instrText>
      </w:r>
      <w:r w:rsidR="00C9296E" w:rsidRPr="00BD0EF0">
        <w:rPr>
          <w:lang w:val="ru-RU"/>
        </w:rPr>
        <w:instrText xml:space="preserve"> "</w:instrText>
      </w:r>
      <w:r w:rsidR="00C9296E">
        <w:instrText>http</w:instrText>
      </w:r>
      <w:r w:rsidR="00C9296E" w:rsidRPr="00BD0EF0">
        <w:rPr>
          <w:lang w:val="ru-RU"/>
        </w:rPr>
        <w:instrText>://</w:instrText>
      </w:r>
      <w:r w:rsidR="00C9296E">
        <w:instrText>publication</w:instrText>
      </w:r>
      <w:r w:rsidR="00C9296E" w:rsidRPr="00BD0EF0">
        <w:rPr>
          <w:lang w:val="ru-RU"/>
        </w:rPr>
        <w:instrText>.</w:instrText>
      </w:r>
      <w:r w:rsidR="00C9296E">
        <w:instrText>pravo</w:instrText>
      </w:r>
      <w:r w:rsidR="00C9296E" w:rsidRPr="00BD0EF0">
        <w:rPr>
          <w:lang w:val="ru-RU"/>
        </w:rPr>
        <w:instrText>.</w:instrText>
      </w:r>
      <w:r w:rsidR="00C9296E">
        <w:instrText>gov</w:instrText>
      </w:r>
      <w:r w:rsidR="00C9296E" w:rsidRPr="00BD0EF0">
        <w:rPr>
          <w:lang w:val="ru-RU"/>
        </w:rPr>
        <w:instrText>.</w:instrText>
      </w:r>
      <w:r w:rsidR="00C9296E">
        <w:instrText>ru</w:instrText>
      </w:r>
      <w:r w:rsidR="00C9296E" w:rsidRPr="00BD0EF0">
        <w:rPr>
          <w:lang w:val="ru-RU"/>
        </w:rPr>
        <w:instrText>/</w:instrText>
      </w:r>
      <w:r w:rsidR="00C9296E">
        <w:instrText>document</w:instrText>
      </w:r>
      <w:r w:rsidR="00C9296E" w:rsidRPr="00BD0EF0">
        <w:rPr>
          <w:lang w:val="ru-RU"/>
        </w:rPr>
        <w:instrText>/0001202503310005?</w:instrText>
      </w:r>
      <w:r w:rsidR="00C9296E">
        <w:instrText>ysclid</w:instrText>
      </w:r>
      <w:r w:rsidR="00C9296E" w:rsidRPr="00BD0EF0">
        <w:rPr>
          <w:lang w:val="ru-RU"/>
        </w:rPr>
        <w:instrText>=</w:instrText>
      </w:r>
      <w:r w:rsidR="00C9296E">
        <w:instrText>m</w:instrText>
      </w:r>
      <w:r w:rsidR="00C9296E" w:rsidRPr="00BD0EF0">
        <w:rPr>
          <w:lang w:val="ru-RU"/>
        </w:rPr>
        <w:instrText>99</w:instrText>
      </w:r>
      <w:r w:rsidR="00C9296E">
        <w:instrText>fsnuip</w:instrText>
      </w:r>
      <w:r w:rsidR="00C9296E" w:rsidRPr="00BD0EF0">
        <w:rPr>
          <w:lang w:val="ru-RU"/>
        </w:rPr>
        <w:instrText>5730462319"</w:instrText>
      </w:r>
      <w:r w:rsidR="00C9296E">
        <w:fldChar w:fldCharType="separate"/>
      </w:r>
      <w:r w:rsidRPr="00A818A5">
        <w:rPr>
          <w:rStyle w:val="aa"/>
          <w:lang w:val="ru-RU"/>
        </w:rPr>
        <w:t>http://publication.pravo.gov.ru/document/0001202503310005?ysclid=m99fsnuip5730462319</w:t>
      </w:r>
      <w:r w:rsidR="00C9296E">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r w:rsidR="00C9296E">
        <w:fldChar w:fldCharType="begin"/>
      </w:r>
      <w:r w:rsidR="00C9296E">
        <w:instrText>HYPERLINK</w:instrText>
      </w:r>
      <w:r w:rsidR="00C9296E" w:rsidRPr="00BD0EF0">
        <w:rPr>
          <w:lang w:val="ru-RU"/>
        </w:rPr>
        <w:instrText xml:space="preserve"> "</w:instrText>
      </w:r>
      <w:r w:rsidR="00C9296E">
        <w:instrText>http</w:instrText>
      </w:r>
      <w:r w:rsidR="00C9296E" w:rsidRPr="00BD0EF0">
        <w:rPr>
          <w:lang w:val="ru-RU"/>
        </w:rPr>
        <w:instrText>://</w:instrText>
      </w:r>
      <w:r w:rsidR="00C9296E">
        <w:instrText>www</w:instrText>
      </w:r>
      <w:r w:rsidR="00C9296E" w:rsidRPr="00BD0EF0">
        <w:rPr>
          <w:lang w:val="ru-RU"/>
        </w:rPr>
        <w:instrText>.</w:instrText>
      </w:r>
      <w:r w:rsidR="00C9296E">
        <w:instrText>kremlin</w:instrText>
      </w:r>
      <w:r w:rsidR="00C9296E" w:rsidRPr="00BD0EF0">
        <w:rPr>
          <w:lang w:val="ru-RU"/>
        </w:rPr>
        <w:instrText>.</w:instrText>
      </w:r>
      <w:r w:rsidR="00C9296E">
        <w:instrText>ru</w:instrText>
      </w:r>
      <w:r w:rsidR="00C9296E" w:rsidRPr="00BD0EF0">
        <w:rPr>
          <w:lang w:val="ru-RU"/>
        </w:rPr>
        <w:instrText>/</w:instrText>
      </w:r>
      <w:r w:rsidR="00C9296E">
        <w:instrText>acts</w:instrText>
      </w:r>
      <w:r w:rsidR="00C9296E" w:rsidRPr="00BD0EF0">
        <w:rPr>
          <w:lang w:val="ru-RU"/>
        </w:rPr>
        <w:instrText>/</w:instrText>
      </w:r>
      <w:r w:rsidR="00C9296E">
        <w:instrText>bank</w:instrText>
      </w:r>
      <w:r w:rsidR="00C9296E" w:rsidRPr="00BD0EF0">
        <w:rPr>
          <w:lang w:val="ru-RU"/>
        </w:rPr>
        <w:instrText>/48502"</w:instrText>
      </w:r>
      <w:r w:rsidR="00C9296E">
        <w:fldChar w:fldCharType="separate"/>
      </w:r>
      <w:r w:rsidRPr="005A580D">
        <w:rPr>
          <w:color w:val="0563C1"/>
          <w:u w:val="single"/>
          <w:lang w:val="ru-RU"/>
        </w:rPr>
        <w:t>http://www.kremlin.ru/acts/bank/48502</w:t>
      </w:r>
      <w:r w:rsidR="00C9296E">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C42442"/>
    <w:multiLevelType w:val="hybridMultilevel"/>
    <w:tmpl w:val="4426BC76"/>
    <w:lvl w:ilvl="0" w:tplc="9844D3DC">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81546">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260F6">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AAF8F8">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D8C732">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A0FBA">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E6D3CE">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6E475A">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A1102">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FC967CB"/>
    <w:multiLevelType w:val="multilevel"/>
    <w:tmpl w:val="6A4C75BE"/>
    <w:lvl w:ilvl="0">
      <w:start w:val="18"/>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7">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47194B8D"/>
    <w:multiLevelType w:val="hybridMultilevel"/>
    <w:tmpl w:val="50AA1028"/>
    <w:lvl w:ilvl="0" w:tplc="140455AC">
      <w:start w:val="31"/>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8434A">
      <w:start w:val="1"/>
      <w:numFmt w:val="lowerLetter"/>
      <w:lvlText w:val="%2"/>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4680C">
      <w:start w:val="1"/>
      <w:numFmt w:val="lowerRoman"/>
      <w:lvlText w:val="%3"/>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9A7EA4">
      <w:start w:val="1"/>
      <w:numFmt w:val="decimal"/>
      <w:lvlText w:val="%4"/>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2A9402">
      <w:start w:val="1"/>
      <w:numFmt w:val="lowerLetter"/>
      <w:lvlText w:val="%5"/>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AEAD8C">
      <w:start w:val="1"/>
      <w:numFmt w:val="lowerRoman"/>
      <w:lvlText w:val="%6"/>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D4808C">
      <w:start w:val="1"/>
      <w:numFmt w:val="decimal"/>
      <w:lvlText w:val="%7"/>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B441C6">
      <w:start w:val="1"/>
      <w:numFmt w:val="lowerLetter"/>
      <w:lvlText w:val="%8"/>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BC4402">
      <w:start w:val="1"/>
      <w:numFmt w:val="lowerRoman"/>
      <w:lvlText w:val="%9"/>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3">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3"/>
  </w:num>
  <w:num w:numId="3">
    <w:abstractNumId w:val="0"/>
  </w:num>
  <w:num w:numId="4">
    <w:abstractNumId w:val="19"/>
  </w:num>
  <w:num w:numId="5">
    <w:abstractNumId w:val="15"/>
  </w:num>
  <w:num w:numId="6">
    <w:abstractNumId w:val="20"/>
  </w:num>
  <w:num w:numId="7">
    <w:abstractNumId w:val="8"/>
  </w:num>
  <w:num w:numId="8">
    <w:abstractNumId w:val="14"/>
  </w:num>
  <w:num w:numId="9">
    <w:abstractNumId w:val="10"/>
  </w:num>
  <w:num w:numId="10">
    <w:abstractNumId w:val="2"/>
  </w:num>
  <w:num w:numId="11">
    <w:abstractNumId w:val="7"/>
  </w:num>
  <w:num w:numId="12">
    <w:abstractNumId w:val="1"/>
  </w:num>
  <w:num w:numId="13">
    <w:abstractNumId w:val="16"/>
  </w:num>
  <w:num w:numId="14">
    <w:abstractNumId w:val="12"/>
  </w:num>
  <w:num w:numId="15">
    <w:abstractNumId w:val="18"/>
  </w:num>
  <w:num w:numId="16">
    <w:abstractNumId w:val="17"/>
  </w:num>
  <w:num w:numId="17">
    <w:abstractNumId w:val="9"/>
  </w:num>
  <w:num w:numId="18">
    <w:abstractNumId w:val="6"/>
  </w:num>
  <w:num w:numId="19">
    <w:abstractNumId w:val="5"/>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5A0AB5"/>
    <w:rsid w:val="00002990"/>
    <w:rsid w:val="0003233F"/>
    <w:rsid w:val="00037204"/>
    <w:rsid w:val="000D0649"/>
    <w:rsid w:val="000D2F18"/>
    <w:rsid w:val="00152C4F"/>
    <w:rsid w:val="0018093C"/>
    <w:rsid w:val="00183A52"/>
    <w:rsid w:val="001D57D3"/>
    <w:rsid w:val="001F3341"/>
    <w:rsid w:val="00210969"/>
    <w:rsid w:val="00263A2E"/>
    <w:rsid w:val="00320758"/>
    <w:rsid w:val="00390649"/>
    <w:rsid w:val="0045419E"/>
    <w:rsid w:val="00482979"/>
    <w:rsid w:val="004B25EC"/>
    <w:rsid w:val="004F4F7A"/>
    <w:rsid w:val="005A0AB5"/>
    <w:rsid w:val="005A580D"/>
    <w:rsid w:val="005E3917"/>
    <w:rsid w:val="006042B1"/>
    <w:rsid w:val="00622832"/>
    <w:rsid w:val="006A56B9"/>
    <w:rsid w:val="006B0A5E"/>
    <w:rsid w:val="006C48C2"/>
    <w:rsid w:val="006E4D1F"/>
    <w:rsid w:val="006F6583"/>
    <w:rsid w:val="00727838"/>
    <w:rsid w:val="0076742A"/>
    <w:rsid w:val="007A6BFE"/>
    <w:rsid w:val="007E24CF"/>
    <w:rsid w:val="00821CD5"/>
    <w:rsid w:val="00822DFD"/>
    <w:rsid w:val="00902833"/>
    <w:rsid w:val="009130E3"/>
    <w:rsid w:val="0093590C"/>
    <w:rsid w:val="00956FF7"/>
    <w:rsid w:val="009945CF"/>
    <w:rsid w:val="009E0540"/>
    <w:rsid w:val="00AA7C4D"/>
    <w:rsid w:val="00BC2BCC"/>
    <w:rsid w:val="00BD0EF0"/>
    <w:rsid w:val="00C06244"/>
    <w:rsid w:val="00C111A8"/>
    <w:rsid w:val="00C9296E"/>
    <w:rsid w:val="00CC5E27"/>
    <w:rsid w:val="00CD7C6D"/>
    <w:rsid w:val="00CF3BE4"/>
    <w:rsid w:val="00D247AC"/>
    <w:rsid w:val="00E2361A"/>
    <w:rsid w:val="00E43AF3"/>
    <w:rsid w:val="00E46FB9"/>
    <w:rsid w:val="00E62AC9"/>
    <w:rsid w:val="00E73492"/>
    <w:rsid w:val="00E758D2"/>
    <w:rsid w:val="00ED4685"/>
    <w:rsid w:val="00EE1B55"/>
    <w:rsid w:val="00F13EA7"/>
    <w:rsid w:val="00F2002F"/>
    <w:rsid w:val="00F339B0"/>
    <w:rsid w:val="00F763BA"/>
    <w:rsid w:val="00F77F7C"/>
    <w:rsid w:val="00F968E7"/>
    <w:rsid w:val="00FA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CF"/>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9945CF"/>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9945CF"/>
    <w:rPr>
      <w:rFonts w:ascii="Times New Roman" w:eastAsia="Times New Roman" w:hAnsi="Times New Roman" w:cs="Times New Roman"/>
      <w:color w:val="000000"/>
      <w:sz w:val="20"/>
    </w:rPr>
  </w:style>
  <w:style w:type="character" w:customStyle="1" w:styleId="footnotemark">
    <w:name w:val="footnote mark"/>
    <w:hidden/>
    <w:rsid w:val="009945CF"/>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6228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2832"/>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E7FF-6124-497D-89D9-74969F29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7624</Words>
  <Characters>43457</Characters>
  <Application>Microsoft Office Word</Application>
  <DocSecurity>0</DocSecurity>
  <Lines>362</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User</cp:lastModifiedBy>
  <cp:revision>14</cp:revision>
  <cp:lastPrinted>2025-05-15T08:39:00Z</cp:lastPrinted>
  <dcterms:created xsi:type="dcterms:W3CDTF">2025-04-10T19:57:00Z</dcterms:created>
  <dcterms:modified xsi:type="dcterms:W3CDTF">2025-05-15T08:46:00Z</dcterms:modified>
</cp:coreProperties>
</file>